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D75B5E" w:rsidTr="00F1427B">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B274"/>
          </w:tcPr>
          <w:p w:rsidR="00D75B5E" w:rsidRDefault="00D75B5E" w:rsidP="00F1427B">
            <w:pPr>
              <w:spacing w:before="240" w:after="240"/>
              <w:ind w:left="113"/>
              <w:rPr>
                <w:rFonts w:cs="Arial"/>
                <w:b/>
                <w:color w:val="FFFFFF"/>
                <w:sz w:val="28"/>
                <w:szCs w:val="28"/>
              </w:rPr>
            </w:pPr>
            <w:bookmarkStart w:id="0" w:name="_GoBack"/>
            <w:bookmarkEnd w:id="0"/>
            <w:r>
              <w:rPr>
                <w:rFonts w:cs="Arial"/>
                <w:b/>
                <w:color w:val="FFFFFF"/>
                <w:sz w:val="28"/>
                <w:szCs w:val="28"/>
              </w:rPr>
              <w:t>BSC Modification Proposal Form</w:t>
            </w:r>
          </w:p>
        </w:tc>
        <w:tc>
          <w:tcPr>
            <w:tcW w:w="2161" w:type="dxa"/>
            <w:tcBorders>
              <w:top w:val="single" w:sz="4" w:space="0" w:color="4A8958"/>
              <w:left w:val="single" w:sz="4" w:space="0" w:color="4A8958"/>
              <w:bottom w:val="single" w:sz="4" w:space="0" w:color="4A8958"/>
              <w:right w:val="single" w:sz="4" w:space="0" w:color="4A8958"/>
            </w:tcBorders>
            <w:shd w:val="clear" w:color="auto" w:fill="00B274"/>
          </w:tcPr>
          <w:p w:rsidR="00D75B5E" w:rsidRDefault="00D75B5E" w:rsidP="00F1427B">
            <w:pPr>
              <w:pStyle w:val="BlockText"/>
              <w:tabs>
                <w:tab w:val="clear" w:pos="4153"/>
                <w:tab w:val="clear" w:pos="8306"/>
              </w:tabs>
              <w:spacing w:line="240" w:lineRule="auto"/>
              <w:ind w:left="57" w:right="-57"/>
              <w:rPr>
                <w:rFonts w:cs="Arial"/>
                <w:sz w:val="20"/>
                <w:szCs w:val="20"/>
              </w:rPr>
            </w:pPr>
            <w:r>
              <w:rPr>
                <w:rFonts w:cs="Arial"/>
                <w:sz w:val="20"/>
                <w:szCs w:val="20"/>
              </w:rPr>
              <w:t>At what stage is this document in the process?</w:t>
            </w:r>
          </w:p>
        </w:tc>
      </w:tr>
      <w:tr w:rsidR="00D75B5E" w:rsidTr="00F1427B">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ind w:left="113" w:right="113"/>
              <w:rPr>
                <w:rFonts w:cs="Arial"/>
                <w:color w:val="008576"/>
                <w:sz w:val="80"/>
                <w:szCs w:val="80"/>
              </w:rPr>
            </w:pPr>
            <w:r>
              <w:rPr>
                <w:rFonts w:cs="Arial"/>
                <w:color w:val="008576"/>
                <w:sz w:val="80"/>
                <w:szCs w:val="80"/>
              </w:rPr>
              <w:t>PXXX</w:t>
            </w:r>
          </w:p>
          <w:p w:rsidR="00D75B5E" w:rsidRDefault="00D75B5E" w:rsidP="00F1427B">
            <w:pPr>
              <w:ind w:left="113" w:right="113"/>
              <w:rPr>
                <w:rFonts w:cs="Arial"/>
                <w:i/>
                <w:color w:val="00B274"/>
                <w:sz w:val="24"/>
              </w:rPr>
            </w:pPr>
            <w:r>
              <w:rPr>
                <w:rFonts w:cs="Arial"/>
                <w:i/>
                <w:color w:val="00B274"/>
                <w:sz w:val="24"/>
              </w:rPr>
              <w:t>(Mandatory for BSC Change Analyst to complete.)</w:t>
            </w:r>
          </w:p>
          <w:p w:rsidR="00D75B5E" w:rsidRDefault="00D75B5E" w:rsidP="00F1427B">
            <w:pPr>
              <w:ind w:left="113" w:right="113"/>
              <w:rPr>
                <w:rFonts w:cs="Arial"/>
                <w:i/>
                <w:color w:val="000000" w:themeColor="text1"/>
                <w:sz w:val="24"/>
              </w:rPr>
            </w:pPr>
            <w:r>
              <w:rPr>
                <w:rFonts w:cs="Arial"/>
                <w:color w:val="008000"/>
                <w:sz w:val="48"/>
                <w:szCs w:val="48"/>
              </w:rPr>
              <w:t>Mod Title:</w:t>
            </w:r>
            <w:r>
              <w:rPr>
                <w:rFonts w:cs="Arial"/>
                <w:color w:val="008000"/>
                <w:sz w:val="24"/>
              </w:rPr>
              <w:t xml:space="preserve"> </w:t>
            </w:r>
            <w:r>
              <w:rPr>
                <w:rFonts w:cs="Arial"/>
                <w:color w:val="000000" w:themeColor="text1"/>
                <w:sz w:val="24"/>
              </w:rPr>
              <w:t>[Insert text here]</w:t>
            </w:r>
          </w:p>
          <w:p w:rsidR="00D75B5E" w:rsidRDefault="00D75B5E" w:rsidP="00F1427B">
            <w:pPr>
              <w:ind w:left="113" w:right="113"/>
              <w:rPr>
                <w:rFonts w:cs="Arial"/>
                <w:i/>
                <w:color w:val="00B274"/>
                <w:sz w:val="24"/>
              </w:rPr>
            </w:pPr>
            <w:r>
              <w:rPr>
                <w:rFonts w:cs="Arial"/>
                <w:i/>
                <w:color w:val="00B274"/>
                <w:sz w:val="24"/>
              </w:rPr>
              <w:t>(Mandatory for Proposer to complete.)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rsidR="00D75B5E" w:rsidRDefault="00D75B5E" w:rsidP="00F1427B">
            <w:pPr>
              <w:spacing w:line="240" w:lineRule="auto"/>
              <w:ind w:left="28" w:right="28"/>
              <w:rPr>
                <w:rFonts w:cs="Arial"/>
                <w:color w:val="008576"/>
                <w:szCs w:val="20"/>
              </w:rPr>
            </w:pPr>
            <w:r>
              <w:rPr>
                <w:noProof/>
              </w:rPr>
              <w:drawing>
                <wp:inline distT="0" distB="0" distL="0" distR="0" wp14:anchorId="3ADEFEA9" wp14:editId="17DC7137">
                  <wp:extent cx="1238885" cy="1537335"/>
                  <wp:effectExtent l="76200" t="57150" r="56515" b="139065"/>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D75B5E" w:rsidTr="00F1427B">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pStyle w:val="BodyText2"/>
              <w:ind w:left="113" w:right="113"/>
              <w:rPr>
                <w:rFonts w:cs="Arial"/>
                <w:i/>
                <w:color w:val="00B274"/>
                <w:sz w:val="24"/>
              </w:rPr>
            </w:pPr>
            <w:r>
              <w:rPr>
                <w:rFonts w:cs="Arial"/>
                <w:b/>
                <w:sz w:val="24"/>
              </w:rPr>
              <w:t>Purpose of Modification:</w:t>
            </w:r>
            <w:r>
              <w:rPr>
                <w:rFonts w:cs="Arial"/>
                <w:i/>
                <w:color w:val="00B274"/>
                <w:sz w:val="24"/>
              </w:rPr>
              <w:t xml:space="preserve"> (Please insert a short statement of intent; mandatory for Proposer to complete.)</w:t>
            </w:r>
          </w:p>
          <w:p w:rsidR="00D75B5E" w:rsidRDefault="00D75B5E" w:rsidP="00F1427B">
            <w:pPr>
              <w:ind w:left="113" w:right="113"/>
              <w:rPr>
                <w:rFonts w:cs="Arial"/>
              </w:rPr>
            </w:pPr>
            <w:r>
              <w:rPr>
                <w:sz w:val="24"/>
              </w:rPr>
              <w:t>[Insert Text Here]</w:t>
            </w:r>
          </w:p>
        </w:tc>
      </w:tr>
      <w:tr w:rsidR="00BC2587" w:rsidTr="00F1427B">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rsidR="00BC2587" w:rsidRPr="00BC2587" w:rsidRDefault="0098173E" w:rsidP="00F1427B">
            <w:pPr>
              <w:pStyle w:val="BodyText2"/>
              <w:ind w:left="113" w:right="113"/>
              <w:rPr>
                <w:rFonts w:cs="Arial"/>
                <w:b/>
                <w:sz w:val="24"/>
              </w:rPr>
            </w:pPr>
            <w:r>
              <w:rPr>
                <w:rFonts w:cs="Arial"/>
                <w:b/>
                <w:sz w:val="24"/>
              </w:rPr>
              <w:t>Is this Modification likely to</w:t>
            </w:r>
            <w:r w:rsidR="00504284">
              <w:rPr>
                <w:rFonts w:cs="Arial"/>
                <w:b/>
                <w:sz w:val="24"/>
              </w:rPr>
              <w:t xml:space="preserve">/Does this Modification </w:t>
            </w:r>
            <w:r w:rsidR="00504284" w:rsidRPr="00A20F05">
              <w:rPr>
                <w:rFonts w:cs="Arial"/>
                <w:i/>
                <w:color w:val="00B274"/>
                <w:sz w:val="24"/>
                <w:szCs w:val="16"/>
              </w:rPr>
              <w:t>(delete as appropriate</w:t>
            </w:r>
            <w:r w:rsidR="00504284">
              <w:rPr>
                <w:rFonts w:cs="Arial"/>
                <w:i/>
                <w:color w:val="00B274"/>
                <w:sz w:val="24"/>
                <w:szCs w:val="16"/>
              </w:rPr>
              <w:t>: former for Assessment Mods, latter for Report Phase</w:t>
            </w:r>
            <w:r w:rsidR="00504284" w:rsidRPr="00A20F05">
              <w:rPr>
                <w:rFonts w:cs="Arial"/>
                <w:i/>
                <w:color w:val="00B274"/>
                <w:sz w:val="24"/>
                <w:szCs w:val="16"/>
              </w:rPr>
              <w:t>)</w:t>
            </w:r>
            <w:r w:rsidR="00BC2587" w:rsidRPr="00BC2587">
              <w:rPr>
                <w:rFonts w:cs="Arial"/>
                <w:b/>
                <w:sz w:val="24"/>
              </w:rPr>
              <w:t xml:space="preserve"> impact any of the European </w:t>
            </w:r>
            <w:r>
              <w:rPr>
                <w:rFonts w:cs="Arial"/>
                <w:b/>
                <w:sz w:val="24"/>
              </w:rPr>
              <w:t xml:space="preserve">Electricity </w:t>
            </w:r>
            <w:r w:rsidR="00BC2587" w:rsidRPr="00BC2587">
              <w:rPr>
                <w:rFonts w:cs="Arial"/>
                <w:b/>
                <w:sz w:val="24"/>
              </w:rPr>
              <w:t>Balancing Guideline (EBGL) A</w:t>
            </w:r>
            <w:r w:rsidR="008E6861">
              <w:rPr>
                <w:rFonts w:cs="Arial"/>
                <w:b/>
                <w:sz w:val="24"/>
              </w:rPr>
              <w:t xml:space="preserve">rticle 18 Terms and Conditions </w:t>
            </w:r>
            <w:r w:rsidR="00BC2587">
              <w:rPr>
                <w:rFonts w:cs="Arial"/>
                <w:b/>
                <w:sz w:val="24"/>
              </w:rPr>
              <w:t>held within the BSC</w:t>
            </w:r>
            <w:r w:rsidR="00BC2587" w:rsidRPr="00BC2587">
              <w:rPr>
                <w:rFonts w:cs="Arial"/>
                <w:b/>
                <w:sz w:val="24"/>
              </w:rPr>
              <w:t>?</w:t>
            </w:r>
          </w:p>
          <w:p w:rsidR="00BC2587" w:rsidRPr="00A20F05" w:rsidRDefault="00297A0A" w:rsidP="003C2BF6">
            <w:pPr>
              <w:pStyle w:val="BodyText2"/>
              <w:ind w:left="113" w:right="113"/>
              <w:rPr>
                <w:rFonts w:cs="Arial"/>
                <w:sz w:val="24"/>
              </w:rPr>
            </w:pPr>
            <w:sdt>
              <w:sdtPr>
                <w:rPr>
                  <w:rFonts w:ascii="Tahoma" w:hAnsi="Tahoma" w:cs="Tahoma"/>
                </w:rPr>
                <w:id w:val="-735160752"/>
                <w14:checkbox>
                  <w14:checked w14:val="0"/>
                  <w14:checkedState w14:val="2612" w14:font="MS Gothic"/>
                  <w14:uncheckedState w14:val="2610" w14:font="MS Gothic"/>
                </w14:checkbox>
              </w:sdtPr>
              <w:sdtEndPr/>
              <w:sdtContent>
                <w:r w:rsidR="003C2BF6" w:rsidRPr="003C2BF6">
                  <w:rPr>
                    <w:rFonts w:ascii="MS Gothic" w:eastAsia="MS Gothic" w:hAnsi="MS Gothic" w:cs="Tahoma" w:hint="eastAsia"/>
                  </w:rPr>
                  <w:t>☐</w:t>
                </w:r>
              </w:sdtContent>
            </w:sdt>
            <w:r w:rsidR="003C2BF6" w:rsidRPr="003C2BF6">
              <w:rPr>
                <w:rFonts w:ascii="Tahoma" w:hAnsi="Tahoma" w:cs="Tahoma"/>
              </w:rPr>
              <w:t xml:space="preserve"> </w:t>
            </w:r>
            <w:r w:rsidR="003C2BF6" w:rsidRPr="00A20F05">
              <w:rPr>
                <w:rFonts w:cs="Arial"/>
                <w:sz w:val="24"/>
              </w:rPr>
              <w:t xml:space="preserve">Yes </w:t>
            </w:r>
            <w:r w:rsidR="003C2BF6" w:rsidRPr="003C2BF6">
              <w:rPr>
                <w:rFonts w:ascii="Tahoma" w:hAnsi="Tahoma" w:cs="Tahoma"/>
              </w:rPr>
              <w:t xml:space="preserve"> </w:t>
            </w:r>
            <w:sdt>
              <w:sdtPr>
                <w:rPr>
                  <w:rFonts w:ascii="Tahoma" w:hAnsi="Tahoma" w:cs="Tahoma"/>
                </w:rPr>
                <w:id w:val="-1635089538"/>
                <w14:checkbox>
                  <w14:checked w14:val="0"/>
                  <w14:checkedState w14:val="2612" w14:font="MS Gothic"/>
                  <w14:uncheckedState w14:val="2610" w14:font="MS Gothic"/>
                </w14:checkbox>
              </w:sdtPr>
              <w:sdtEndPr/>
              <w:sdtContent>
                <w:r w:rsidR="003C2BF6" w:rsidRPr="003C2BF6">
                  <w:rPr>
                    <w:rFonts w:ascii="MS Gothic" w:eastAsia="MS Gothic" w:hAnsi="MS Gothic" w:cs="Tahoma" w:hint="eastAsia"/>
                  </w:rPr>
                  <w:t>☐</w:t>
                </w:r>
              </w:sdtContent>
            </w:sdt>
            <w:r w:rsidR="003C2BF6" w:rsidRPr="003C2BF6">
              <w:rPr>
                <w:rFonts w:ascii="Tahoma" w:hAnsi="Tahoma" w:cs="Tahoma"/>
              </w:rPr>
              <w:t xml:space="preserve"> </w:t>
            </w:r>
            <w:r w:rsidR="00BC2587" w:rsidRPr="00A20F05">
              <w:rPr>
                <w:rFonts w:cs="Arial"/>
                <w:sz w:val="24"/>
              </w:rPr>
              <w:t xml:space="preserve">No </w:t>
            </w:r>
          </w:p>
        </w:tc>
      </w:tr>
      <w:tr w:rsidR="00D75B5E" w:rsidTr="00F1427B">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D75B5E" w:rsidRDefault="00D75B5E" w:rsidP="00F1427B">
            <w:pPr>
              <w:ind w:firstLine="9"/>
              <w:jc w:val="center"/>
              <w:rPr>
                <w:rFonts w:cs="Arial"/>
              </w:rPr>
            </w:pPr>
            <w:r>
              <w:rPr>
                <w:rFonts w:cs="Arial"/>
                <w:noProof/>
              </w:rPr>
              <w:drawing>
                <wp:inline distT="0" distB="0" distL="0" distR="0" wp14:anchorId="7EEFF9F5" wp14:editId="575527EF">
                  <wp:extent cx="469265" cy="469265"/>
                  <wp:effectExtent l="0" t="0" r="6985" b="6985"/>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pStyle w:val="BodyText3"/>
              <w:ind w:left="113" w:right="113"/>
            </w:pPr>
            <w:r>
              <w:rPr>
                <w:rFonts w:cs="Arial"/>
                <w:i/>
                <w:color w:val="00B274"/>
                <w:szCs w:val="24"/>
              </w:rPr>
              <w:t>Please provide an initial view of the preferred governance route and how you want the Modification to be progressed</w:t>
            </w:r>
          </w:p>
          <w:p w:rsidR="00D75B5E" w:rsidRDefault="00D75B5E" w:rsidP="00F1427B">
            <w:pPr>
              <w:pStyle w:val="BodyText3"/>
              <w:ind w:left="113" w:right="113"/>
              <w:rPr>
                <w:rFonts w:cs="Arial"/>
              </w:rPr>
            </w:pPr>
            <w:r>
              <w:t>The Proposer recommends that this Modification should:</w:t>
            </w:r>
            <w:r>
              <w:rPr>
                <w:rFonts w:cs="Arial"/>
              </w:rPr>
              <w:t xml:space="preserve"> </w:t>
            </w:r>
            <w:r>
              <w:rPr>
                <w:rFonts w:cs="Arial"/>
                <w:i/>
                <w:color w:val="00B274"/>
              </w:rPr>
              <w:t>(delete as appropriate)</w:t>
            </w:r>
          </w:p>
          <w:p w:rsidR="00D75B5E" w:rsidRDefault="00D75B5E" w:rsidP="00F1427B">
            <w:pPr>
              <w:pStyle w:val="BodyText3"/>
              <w:numPr>
                <w:ilvl w:val="0"/>
                <w:numId w:val="15"/>
              </w:numPr>
              <w:ind w:left="716" w:right="113" w:hanging="427"/>
              <w:rPr>
                <w:rFonts w:cs="Arial"/>
              </w:rPr>
            </w:pPr>
            <w:r>
              <w:rPr>
                <w:rFonts w:cs="Arial"/>
              </w:rPr>
              <w:t>not be a Self-Governance Modification Proposal</w:t>
            </w:r>
          </w:p>
          <w:p w:rsidR="00D75B5E" w:rsidRDefault="00D75B5E" w:rsidP="00F1427B">
            <w:pPr>
              <w:pStyle w:val="BodyText3"/>
              <w:numPr>
                <w:ilvl w:val="0"/>
                <w:numId w:val="15"/>
              </w:numPr>
              <w:ind w:left="716" w:right="113" w:hanging="427"/>
              <w:rPr>
                <w:rFonts w:cs="Arial"/>
              </w:rPr>
            </w:pPr>
            <w:r>
              <w:rPr>
                <w:rFonts w:cs="Arial"/>
              </w:rPr>
              <w:t xml:space="preserve">be treated as </w:t>
            </w:r>
            <w:r>
              <w:rPr>
                <w:rFonts w:cs="Arial"/>
                <w:color w:val="000000"/>
              </w:rPr>
              <w:t>a Fast Track</w:t>
            </w:r>
            <w:r>
              <w:rPr>
                <w:rFonts w:cs="Arial"/>
              </w:rPr>
              <w:t xml:space="preserve"> Self-Governance Modification Proposal</w:t>
            </w:r>
          </w:p>
          <w:p w:rsidR="00D75B5E" w:rsidRDefault="00D75B5E" w:rsidP="00F1427B">
            <w:pPr>
              <w:pStyle w:val="BodyText3"/>
              <w:numPr>
                <w:ilvl w:val="0"/>
                <w:numId w:val="15"/>
              </w:numPr>
              <w:ind w:left="716" w:right="113" w:hanging="427"/>
              <w:rPr>
                <w:rFonts w:cs="Arial"/>
              </w:rPr>
            </w:pPr>
            <w:r>
              <w:rPr>
                <w:rFonts w:cs="Arial"/>
              </w:rPr>
              <w:t>be assessed by a Workgroup and submitted into the Assessment Procedure</w:t>
            </w:r>
          </w:p>
          <w:p w:rsidR="00D75B5E" w:rsidRDefault="00D75B5E" w:rsidP="00F1427B">
            <w:pPr>
              <w:pStyle w:val="BodyText3"/>
              <w:numPr>
                <w:ilvl w:val="0"/>
                <w:numId w:val="15"/>
              </w:numPr>
              <w:ind w:left="716" w:right="113" w:hanging="427"/>
              <w:rPr>
                <w:rFonts w:cs="Arial"/>
              </w:rPr>
            </w:pPr>
            <w:r>
              <w:rPr>
                <w:rFonts w:cs="Arial"/>
              </w:rPr>
              <w:t xml:space="preserve">be sent directly into the Report Phase </w:t>
            </w:r>
          </w:p>
          <w:p w:rsidR="00D75B5E" w:rsidRDefault="00D75B5E" w:rsidP="00F1427B">
            <w:pPr>
              <w:pStyle w:val="BodyText3"/>
              <w:numPr>
                <w:ilvl w:val="0"/>
                <w:numId w:val="15"/>
              </w:numPr>
              <w:ind w:left="716" w:right="113" w:hanging="427"/>
              <w:rPr>
                <w:rFonts w:cs="Arial"/>
              </w:rPr>
            </w:pPr>
            <w:r>
              <w:rPr>
                <w:rFonts w:cs="Arial"/>
              </w:rPr>
              <w:t>be treated as urgent and progressed under a timetable agreed by the Authority</w:t>
            </w:r>
          </w:p>
          <w:p w:rsidR="00D75B5E" w:rsidRDefault="00D75B5E" w:rsidP="00F1427B">
            <w:pPr>
              <w:pStyle w:val="BodyText3"/>
              <w:ind w:left="113" w:right="113"/>
              <w:rPr>
                <w:rFonts w:cs="Arial"/>
              </w:rPr>
            </w:pPr>
            <w:r>
              <w:rPr>
                <w:rFonts w:cs="Arial"/>
              </w:rPr>
              <w:t xml:space="preserve">This Modification will be presented by the Proposer to the BSC Panel on </w:t>
            </w:r>
            <w:r>
              <w:rPr>
                <w:rFonts w:cs="Arial"/>
                <w:i/>
                <w:color w:val="00B274"/>
              </w:rPr>
              <w:t>DD MMM YYYY (BSC Change Analyst to provide date)</w:t>
            </w:r>
            <w:r>
              <w:rPr>
                <w:rFonts w:cs="Arial"/>
              </w:rPr>
              <w:t>. The Panel will consider the Proposer’s recommendation and determine how best to progress the Modification.</w:t>
            </w:r>
          </w:p>
        </w:tc>
      </w:tr>
      <w:tr w:rsidR="00D75B5E" w:rsidTr="00F1427B">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D75B5E" w:rsidRDefault="00D75B5E" w:rsidP="00F1427B">
            <w:pPr>
              <w:spacing w:before="60" w:after="60"/>
              <w:ind w:firstLine="9"/>
              <w:jc w:val="center"/>
              <w:rPr>
                <w:rFonts w:cs="Arial"/>
              </w:rPr>
            </w:pPr>
            <w:r>
              <w:rPr>
                <w:rFonts w:cs="Arial"/>
                <w:noProof/>
              </w:rPr>
              <w:drawing>
                <wp:inline distT="0" distB="0" distL="0" distR="0" wp14:anchorId="78E9E672" wp14:editId="403A8F76">
                  <wp:extent cx="469265" cy="469265"/>
                  <wp:effectExtent l="0" t="0" r="6985" b="6985"/>
                  <wp:docPr id="9" name="Picture 9"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pStyle w:val="BodyText3"/>
              <w:ind w:left="113" w:right="113"/>
              <w:rPr>
                <w:rFonts w:cs="Arial"/>
              </w:rPr>
            </w:pPr>
            <w:r>
              <w:rPr>
                <w:rFonts w:cs="Arial"/>
              </w:rPr>
              <w:t xml:space="preserve">High Impact: </w:t>
            </w:r>
            <w:r>
              <w:rPr>
                <w:rFonts w:cs="Arial"/>
                <w:i/>
                <w:color w:val="00B274"/>
              </w:rPr>
              <w:t xml:space="preserve"> Insert Parties and Party Agents impacted </w:t>
            </w:r>
          </w:p>
          <w:p w:rsidR="00D75B5E" w:rsidRDefault="00D75B5E" w:rsidP="00F1427B">
            <w:pPr>
              <w:ind w:left="113" w:right="113"/>
              <w:rPr>
                <w:rFonts w:cs="Arial"/>
              </w:rPr>
            </w:pPr>
            <w:r>
              <w:rPr>
                <w:sz w:val="24"/>
              </w:rPr>
              <w:t>[Insert text here]</w:t>
            </w:r>
          </w:p>
        </w:tc>
      </w:tr>
      <w:tr w:rsidR="00D75B5E" w:rsidTr="00F1427B">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D75B5E" w:rsidRDefault="00D75B5E" w:rsidP="00F1427B">
            <w:pPr>
              <w:spacing w:before="60" w:after="60"/>
              <w:ind w:firstLine="9"/>
              <w:jc w:val="center"/>
              <w:rPr>
                <w:rFonts w:cs="Arial"/>
              </w:rPr>
            </w:pPr>
            <w:r>
              <w:rPr>
                <w:rFonts w:cs="Arial"/>
                <w:noProof/>
              </w:rPr>
              <w:drawing>
                <wp:inline distT="0" distB="0" distL="0" distR="0" wp14:anchorId="219E7903" wp14:editId="57952515">
                  <wp:extent cx="445135" cy="445135"/>
                  <wp:effectExtent l="0" t="0" r="0" b="0"/>
                  <wp:docPr id="10" name="Picture 10"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8">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pStyle w:val="BodyText3"/>
              <w:ind w:left="113" w:right="113"/>
              <w:rPr>
                <w:rFonts w:cs="Arial"/>
              </w:rPr>
            </w:pPr>
            <w:r>
              <w:rPr>
                <w:rFonts w:cs="Arial"/>
              </w:rPr>
              <w:t xml:space="preserve">Medium Impact: </w:t>
            </w:r>
            <w:r>
              <w:rPr>
                <w:rFonts w:cs="Arial"/>
                <w:i/>
                <w:color w:val="00B274"/>
              </w:rPr>
              <w:t xml:space="preserve"> Insert Parties and Party Agents impacted</w:t>
            </w:r>
          </w:p>
          <w:p w:rsidR="00D75B5E" w:rsidRDefault="00D75B5E" w:rsidP="00F1427B">
            <w:pPr>
              <w:ind w:left="113" w:right="113"/>
              <w:rPr>
                <w:rFonts w:cs="Arial"/>
              </w:rPr>
            </w:pPr>
            <w:r>
              <w:rPr>
                <w:sz w:val="24"/>
              </w:rPr>
              <w:t>[Insert text here]</w:t>
            </w:r>
          </w:p>
        </w:tc>
      </w:tr>
      <w:tr w:rsidR="00D75B5E" w:rsidTr="00F1427B">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spacing w:before="60" w:after="60"/>
              <w:ind w:firstLine="11"/>
              <w:jc w:val="center"/>
              <w:rPr>
                <w:rFonts w:cs="Arial"/>
              </w:rPr>
            </w:pPr>
            <w:r>
              <w:rPr>
                <w:rFonts w:cs="Arial"/>
                <w:noProof/>
              </w:rPr>
              <w:drawing>
                <wp:inline distT="0" distB="0" distL="0" distR="0" wp14:anchorId="30FED72F" wp14:editId="3B91FEF1">
                  <wp:extent cx="469265" cy="469265"/>
                  <wp:effectExtent l="0" t="0" r="6985" b="6985"/>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D75B5E" w:rsidRDefault="00D75B5E" w:rsidP="00F1427B">
            <w:pPr>
              <w:pStyle w:val="BodyText3"/>
              <w:ind w:left="113" w:right="113"/>
              <w:rPr>
                <w:rFonts w:cs="Arial"/>
              </w:rPr>
            </w:pPr>
            <w:r>
              <w:rPr>
                <w:rFonts w:cs="Arial"/>
              </w:rPr>
              <w:t xml:space="preserve">Low Impact: </w:t>
            </w:r>
            <w:r>
              <w:rPr>
                <w:rFonts w:cs="Arial"/>
                <w:i/>
                <w:color w:val="00B274"/>
              </w:rPr>
              <w:t xml:space="preserve"> Insert Parties and Party Agents</w:t>
            </w:r>
          </w:p>
          <w:p w:rsidR="00D75B5E" w:rsidRDefault="00D75B5E" w:rsidP="00F1427B">
            <w:pPr>
              <w:ind w:left="113" w:right="113"/>
              <w:rPr>
                <w:rFonts w:cs="Arial"/>
              </w:rPr>
            </w:pPr>
            <w:r>
              <w:rPr>
                <w:sz w:val="24"/>
              </w:rPr>
              <w:t>[Insert text here]</w:t>
            </w:r>
          </w:p>
        </w:tc>
      </w:tr>
    </w:tbl>
    <w:p w:rsidR="00E63943" w:rsidRDefault="00E63943">
      <w:pPr>
        <w:rPr>
          <w:rFonts w:cs="Arial"/>
        </w:rPr>
      </w:pPr>
    </w:p>
    <w:tbl>
      <w:tblPr>
        <w:tblW w:w="10207" w:type="dxa"/>
        <w:tblInd w:w="-176" w:type="dxa"/>
        <w:tblLayout w:type="fixed"/>
        <w:tblLook w:val="04A0" w:firstRow="1" w:lastRow="0" w:firstColumn="1" w:lastColumn="0" w:noHBand="0" w:noVBand="1"/>
      </w:tblPr>
      <w:tblGrid>
        <w:gridCol w:w="7939"/>
        <w:gridCol w:w="2268"/>
      </w:tblGrid>
      <w:tr w:rsidR="00E63943">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Contents01"/>
              <w:ind w:right="198"/>
              <w:rPr>
                <w:noProof/>
              </w:rPr>
            </w:pPr>
            <w:r>
              <w:rPr>
                <w:noProof/>
              </w:rPr>
              <w:lastRenderedPageBreak/>
              <w:t>Contents</w:t>
            </w:r>
          </w:p>
          <w:p w:rsidR="000D43A4" w:rsidRDefault="0044219F" w:rsidP="000D43A4">
            <w:pPr>
              <w:pStyle w:val="TOC1"/>
              <w:framePr w:wrap="around"/>
              <w:rPr>
                <w:rFonts w:asciiTheme="minorHAnsi" w:eastAsiaTheme="minorEastAsia" w:hAnsiTheme="minorHAnsi" w:cstheme="minorBidi"/>
                <w:b w:val="0"/>
                <w:bCs w:val="0"/>
                <w:color w:val="auto"/>
                <w:sz w:val="22"/>
                <w:szCs w:val="22"/>
              </w:rPr>
            </w:pPr>
            <w:r>
              <w:fldChar w:fldCharType="begin"/>
            </w:r>
            <w:r>
              <w:instrText xml:space="preserve"> TOC \o "1-1" </w:instrText>
            </w:r>
            <w:r>
              <w:fldChar w:fldCharType="separate"/>
            </w:r>
            <w:r w:rsidR="000D43A4">
              <w:t>1</w:t>
            </w:r>
            <w:r w:rsidR="000D43A4">
              <w:rPr>
                <w:rFonts w:asciiTheme="minorHAnsi" w:eastAsiaTheme="minorEastAsia" w:hAnsiTheme="minorHAnsi" w:cstheme="minorBidi"/>
                <w:b w:val="0"/>
                <w:bCs w:val="0"/>
                <w:color w:val="auto"/>
                <w:sz w:val="22"/>
                <w:szCs w:val="22"/>
              </w:rPr>
              <w:tab/>
            </w:r>
            <w:r w:rsidR="000D43A4">
              <w:t>Why Change?</w:t>
            </w:r>
            <w:r w:rsidR="000D43A4">
              <w:tab/>
            </w:r>
            <w:r w:rsidR="000D43A4">
              <w:fldChar w:fldCharType="begin"/>
            </w:r>
            <w:r w:rsidR="000D43A4">
              <w:instrText xml:space="preserve"> PAGEREF _Toc21351614 \h </w:instrText>
            </w:r>
            <w:r w:rsidR="000D43A4">
              <w:fldChar w:fldCharType="separate"/>
            </w:r>
            <w:r w:rsidR="00297A0A">
              <w:t>3</w:t>
            </w:r>
            <w:r w:rsidR="000D43A4">
              <w:fldChar w:fldCharType="end"/>
            </w:r>
          </w:p>
          <w:p w:rsidR="000D43A4" w:rsidRDefault="000D43A4" w:rsidP="000D43A4">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_Toc21351615 \h </w:instrText>
            </w:r>
            <w:r>
              <w:fldChar w:fldCharType="separate"/>
            </w:r>
            <w:r w:rsidR="00297A0A">
              <w:t>3</w:t>
            </w:r>
            <w:r>
              <w:fldChar w:fldCharType="end"/>
            </w:r>
          </w:p>
          <w:p w:rsidR="000D43A4" w:rsidRDefault="000D43A4" w:rsidP="000D43A4">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_Toc21351616 \h </w:instrText>
            </w:r>
            <w:r>
              <w:fldChar w:fldCharType="separate"/>
            </w:r>
            <w:r w:rsidR="00297A0A">
              <w:t>3</w:t>
            </w:r>
            <w:r>
              <w:fldChar w:fldCharType="end"/>
            </w:r>
          </w:p>
          <w:p w:rsidR="000D43A4" w:rsidRDefault="000D43A4" w:rsidP="000D43A4">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Potential Impacts</w:t>
            </w:r>
            <w:r>
              <w:tab/>
            </w:r>
            <w:r>
              <w:fldChar w:fldCharType="begin"/>
            </w:r>
            <w:r>
              <w:instrText xml:space="preserve"> PAGEREF _Toc21351617 \h </w:instrText>
            </w:r>
            <w:r>
              <w:fldChar w:fldCharType="separate"/>
            </w:r>
            <w:r w:rsidR="00297A0A">
              <w:t>3</w:t>
            </w:r>
            <w:r>
              <w:fldChar w:fldCharType="end"/>
            </w:r>
          </w:p>
          <w:p w:rsidR="000D43A4" w:rsidRDefault="000D43A4" w:rsidP="000D43A4">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_Toc21351618 \h </w:instrText>
            </w:r>
            <w:r>
              <w:fldChar w:fldCharType="separate"/>
            </w:r>
            <w:r w:rsidR="00297A0A">
              <w:t>3</w:t>
            </w:r>
            <w:r>
              <w:fldChar w:fldCharType="end"/>
            </w:r>
          </w:p>
          <w:p w:rsidR="00E63943" w:rsidRDefault="0044219F">
            <w:pPr>
              <w:pStyle w:val="TOCMOD"/>
              <w:framePr w:wrap="around"/>
              <w:rPr>
                <w:rFonts w:cs="Arial"/>
              </w:rPr>
            </w:pPr>
            <w:r>
              <w:rPr>
                <w:rFonts w:cs="Arial"/>
              </w:rPr>
              <w:fldChar w:fldCharType="end"/>
            </w:r>
          </w:p>
          <w:p w:rsidR="00E63943" w:rsidRDefault="0044219F">
            <w:pPr>
              <w:pStyle w:val="About01"/>
            </w:pPr>
            <w:r>
              <w:t>Timetable</w:t>
            </w:r>
          </w:p>
          <w:p w:rsidR="00E63943" w:rsidRDefault="0044219F">
            <w:pPr>
              <w:spacing w:after="360"/>
              <w:rPr>
                <w:rFonts w:cs="Arial"/>
                <w:i/>
                <w:color w:val="00B274"/>
              </w:rPr>
            </w:pPr>
            <w:r>
              <w:rPr>
                <w:rFonts w:cs="Arial"/>
                <w:i/>
                <w:color w:val="00B274"/>
              </w:rPr>
              <w:t xml:space="preserve">Please provide Proposer and Proposer Representative contacts and an indicative timetable. The BSC Change Analyst will update the contents and provide any additional Specific Code Contacts. The BSC Change Analyst can provide specific dates based on your Implementation Approach.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E63943">
              <w:tc>
                <w:tcPr>
                  <w:tcW w:w="7933" w:type="dxa"/>
                  <w:gridSpan w:val="2"/>
                  <w:shd w:val="clear" w:color="auto" w:fill="auto"/>
                </w:tcPr>
                <w:p w:rsidR="00E63943" w:rsidRDefault="0044219F">
                  <w:pPr>
                    <w:spacing w:before="40" w:after="40"/>
                    <w:rPr>
                      <w:rFonts w:cs="Arial"/>
                      <w:szCs w:val="20"/>
                    </w:rPr>
                  </w:pPr>
                  <w:r>
                    <w:rPr>
                      <w:rFonts w:cs="Arial"/>
                      <w:b/>
                      <w:szCs w:val="20"/>
                    </w:rPr>
                    <w:t>The Proposer recommends the following timetable:</w:t>
                  </w:r>
                  <w:r>
                    <w:rPr>
                      <w:rFonts w:cs="Arial"/>
                      <w:i/>
                      <w:szCs w:val="20"/>
                    </w:rPr>
                    <w:t xml:space="preserve"> </w:t>
                  </w:r>
                  <w:r>
                    <w:rPr>
                      <w:rFonts w:cs="Arial"/>
                      <w:i/>
                      <w:color w:val="00B274"/>
                      <w:szCs w:val="20"/>
                    </w:rPr>
                    <w:t>(amend as appropriate)</w:t>
                  </w:r>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Initial consideration by Workgroup</w:t>
                  </w:r>
                </w:p>
              </w:tc>
              <w:tc>
                <w:tcPr>
                  <w:tcW w:w="3260" w:type="dxa"/>
                  <w:shd w:val="clear" w:color="auto" w:fill="auto"/>
                  <w:vAlign w:val="center"/>
                </w:tcPr>
                <w:sdt>
                  <w:sdtPr>
                    <w:rPr>
                      <w:rFonts w:cs="Arial"/>
                      <w:szCs w:val="20"/>
                    </w:rPr>
                    <w:id w:val="-1454473482"/>
                    <w:placeholder>
                      <w:docPart w:val="A054681A6DFB4E22B2505869B2A38126"/>
                    </w:placeholder>
                    <w:date>
                      <w:dateFormat w:val="dd MMMM yyyy"/>
                      <w:lid w:val="en-GB"/>
                      <w:storeMappedDataAs w:val="dateTime"/>
                      <w:calendar w:val="gregorian"/>
                    </w:date>
                  </w:sdtPr>
                  <w:sdtEndPr/>
                  <w:sdtContent>
                    <w:p w:rsidR="00E63943" w:rsidRDefault="0044219F">
                      <w:pPr>
                        <w:spacing w:before="40" w:after="40"/>
                        <w:rPr>
                          <w:rFonts w:cs="Arial"/>
                          <w:szCs w:val="20"/>
                        </w:rPr>
                      </w:pPr>
                      <w:r>
                        <w:rPr>
                          <w:rFonts w:cs="Arial"/>
                          <w:szCs w:val="20"/>
                        </w:rPr>
                        <w:t>DD MMM YYYY</w:t>
                      </w:r>
                    </w:p>
                  </w:sdtContent>
                </w:sdt>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Assessment Procedure Consultation</w:t>
                  </w:r>
                </w:p>
              </w:tc>
              <w:tc>
                <w:tcPr>
                  <w:tcW w:w="3260" w:type="dxa"/>
                  <w:shd w:val="clear" w:color="auto" w:fill="auto"/>
                  <w:vAlign w:val="center"/>
                </w:tcPr>
                <w:p w:rsidR="00E63943" w:rsidRDefault="00297A0A">
                  <w:pPr>
                    <w:spacing w:before="40" w:after="40"/>
                    <w:rPr>
                      <w:rFonts w:cs="Arial"/>
                      <w:szCs w:val="20"/>
                    </w:rPr>
                  </w:pPr>
                  <w:sdt>
                    <w:sdtPr>
                      <w:rPr>
                        <w:rFonts w:cs="Arial"/>
                        <w:szCs w:val="20"/>
                      </w:rPr>
                      <w:id w:val="1150404399"/>
                      <w:placeholder>
                        <w:docPart w:val="A054681A6DFB4E22B2505869B2A38126"/>
                      </w:placeholder>
                      <w:date>
                        <w:dateFormat w:val="dd MMMM yyyy"/>
                        <w:lid w:val="en-GB"/>
                        <w:storeMappedDataAs w:val="dateTime"/>
                        <w:calendar w:val="gregorian"/>
                      </w:date>
                    </w:sdtPr>
                    <w:sdtEndPr/>
                    <w:sdtContent>
                      <w:r w:rsidR="0044219F">
                        <w:rPr>
                          <w:rFonts w:cs="Arial"/>
                          <w:szCs w:val="20"/>
                        </w:rPr>
                        <w:t>DD MMM YYYY</w:t>
                      </w:r>
                    </w:sdtContent>
                  </w:sdt>
                  <w:r w:rsidR="0044219F">
                    <w:rPr>
                      <w:rFonts w:cs="Arial"/>
                      <w:szCs w:val="20"/>
                    </w:rPr>
                    <w:t xml:space="preserve"> - </w:t>
                  </w:r>
                  <w:sdt>
                    <w:sdtPr>
                      <w:rPr>
                        <w:rFonts w:cs="Arial"/>
                        <w:szCs w:val="20"/>
                      </w:rPr>
                      <w:id w:val="-1127308556"/>
                      <w:placeholder>
                        <w:docPart w:val="A054681A6DFB4E22B2505869B2A38126"/>
                      </w:placeholder>
                      <w:date>
                        <w:dateFormat w:val="dd MMMM yyyy"/>
                        <w:lid w:val="en-GB"/>
                        <w:storeMappedDataAs w:val="dateTime"/>
                        <w:calendar w:val="gregorian"/>
                      </w:date>
                    </w:sdtPr>
                    <w:sdtEndPr/>
                    <w:sdtContent>
                      <w:r w:rsidR="0044219F">
                        <w:rPr>
                          <w:rFonts w:cs="Arial"/>
                          <w:szCs w:val="20"/>
                        </w:rPr>
                        <w:t>DD MMM YYYY</w:t>
                      </w:r>
                    </w:sdtContent>
                  </w:sdt>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Workgroup Report presented to Panel</w:t>
                  </w:r>
                </w:p>
              </w:tc>
              <w:tc>
                <w:tcPr>
                  <w:tcW w:w="3260" w:type="dxa"/>
                  <w:shd w:val="clear" w:color="auto" w:fill="auto"/>
                </w:tcPr>
                <w:sdt>
                  <w:sdtPr>
                    <w:rPr>
                      <w:rFonts w:cs="Arial"/>
                      <w:szCs w:val="20"/>
                    </w:rPr>
                    <w:id w:val="-614984157"/>
                    <w:placeholder>
                      <w:docPart w:val="A054681A6DFB4E22B2505869B2A38126"/>
                    </w:placeholder>
                    <w:date>
                      <w:dateFormat w:val="dd MMMM yyyy"/>
                      <w:lid w:val="en-GB"/>
                      <w:storeMappedDataAs w:val="dateTime"/>
                      <w:calendar w:val="gregorian"/>
                    </w:date>
                  </w:sdtPr>
                  <w:sdtEndPr/>
                  <w:sdtContent>
                    <w:p w:rsidR="00E63943" w:rsidRDefault="0044219F">
                      <w:pPr>
                        <w:spacing w:before="40" w:after="40"/>
                        <w:rPr>
                          <w:rFonts w:cs="Arial"/>
                          <w:szCs w:val="20"/>
                        </w:rPr>
                      </w:pPr>
                      <w:r>
                        <w:rPr>
                          <w:rFonts w:cs="Arial"/>
                          <w:szCs w:val="20"/>
                        </w:rPr>
                        <w:t>DD MMM YYYY</w:t>
                      </w:r>
                    </w:p>
                  </w:sdtContent>
                </w:sdt>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 xml:space="preserve">Report Phase Consultation </w:t>
                  </w:r>
                </w:p>
              </w:tc>
              <w:tc>
                <w:tcPr>
                  <w:tcW w:w="3260" w:type="dxa"/>
                  <w:shd w:val="clear" w:color="auto" w:fill="auto"/>
                </w:tcPr>
                <w:p w:rsidR="00E63943" w:rsidRDefault="00297A0A">
                  <w:pPr>
                    <w:spacing w:before="40" w:after="40"/>
                    <w:rPr>
                      <w:rFonts w:cs="Arial"/>
                      <w:szCs w:val="20"/>
                    </w:rPr>
                  </w:pPr>
                  <w:sdt>
                    <w:sdtPr>
                      <w:rPr>
                        <w:rFonts w:cs="Arial"/>
                        <w:szCs w:val="20"/>
                      </w:rPr>
                      <w:id w:val="-2123144517"/>
                      <w:placeholder>
                        <w:docPart w:val="A054681A6DFB4E22B2505869B2A38126"/>
                      </w:placeholder>
                      <w:date>
                        <w:dateFormat w:val="dd MMMM yyyy"/>
                        <w:lid w:val="en-GB"/>
                        <w:storeMappedDataAs w:val="dateTime"/>
                        <w:calendar w:val="gregorian"/>
                      </w:date>
                    </w:sdtPr>
                    <w:sdtEndPr/>
                    <w:sdtContent>
                      <w:r w:rsidR="0044219F">
                        <w:rPr>
                          <w:rFonts w:cs="Arial"/>
                          <w:szCs w:val="20"/>
                        </w:rPr>
                        <w:t>DD MMM YYYY</w:t>
                      </w:r>
                    </w:sdtContent>
                  </w:sdt>
                  <w:r w:rsidR="0044219F">
                    <w:rPr>
                      <w:rFonts w:cs="Arial"/>
                      <w:szCs w:val="20"/>
                    </w:rPr>
                    <w:t xml:space="preserve"> - </w:t>
                  </w:r>
                  <w:sdt>
                    <w:sdtPr>
                      <w:rPr>
                        <w:rFonts w:cs="Arial"/>
                        <w:szCs w:val="20"/>
                      </w:rPr>
                      <w:id w:val="103077071"/>
                      <w:placeholder>
                        <w:docPart w:val="A054681A6DFB4E22B2505869B2A38126"/>
                      </w:placeholder>
                      <w:date>
                        <w:dateFormat w:val="dd MMMM yyyy"/>
                        <w:lid w:val="en-GB"/>
                        <w:storeMappedDataAs w:val="dateTime"/>
                        <w:calendar w:val="gregorian"/>
                      </w:date>
                    </w:sdtPr>
                    <w:sdtEndPr/>
                    <w:sdtContent>
                      <w:r w:rsidR="0044219F">
                        <w:rPr>
                          <w:rFonts w:cs="Arial"/>
                          <w:szCs w:val="20"/>
                        </w:rPr>
                        <w:t>DD MMM YYYY</w:t>
                      </w:r>
                    </w:sdtContent>
                  </w:sdt>
                </w:p>
              </w:tc>
            </w:tr>
            <w:tr w:rsidR="00E63943">
              <w:tc>
                <w:tcPr>
                  <w:tcW w:w="4673" w:type="dxa"/>
                  <w:shd w:val="clear" w:color="auto" w:fill="auto"/>
                </w:tcPr>
                <w:p w:rsidR="00E63943" w:rsidRDefault="0044219F">
                  <w:pPr>
                    <w:tabs>
                      <w:tab w:val="left" w:pos="171"/>
                    </w:tabs>
                    <w:spacing w:before="40" w:after="40"/>
                    <w:rPr>
                      <w:rFonts w:cs="Arial"/>
                      <w:szCs w:val="20"/>
                    </w:rPr>
                  </w:pPr>
                  <w:r>
                    <w:rPr>
                      <w:rFonts w:cs="Arial"/>
                      <w:szCs w:val="20"/>
                    </w:rPr>
                    <w:t>Draft Modification Report presented to Panel</w:t>
                  </w:r>
                </w:p>
              </w:tc>
              <w:tc>
                <w:tcPr>
                  <w:tcW w:w="3260" w:type="dxa"/>
                  <w:shd w:val="clear" w:color="auto" w:fill="auto"/>
                </w:tcPr>
                <w:sdt>
                  <w:sdtPr>
                    <w:rPr>
                      <w:rFonts w:cs="Arial"/>
                      <w:szCs w:val="20"/>
                    </w:rPr>
                    <w:id w:val="1750697950"/>
                    <w:placeholder>
                      <w:docPart w:val="A054681A6DFB4E22B2505869B2A38126"/>
                    </w:placeholder>
                    <w:date>
                      <w:dateFormat w:val="dd MMMM yyyy"/>
                      <w:lid w:val="en-GB"/>
                      <w:storeMappedDataAs w:val="dateTime"/>
                      <w:calendar w:val="gregorian"/>
                    </w:date>
                  </w:sdtPr>
                  <w:sdtEndPr/>
                  <w:sdtContent>
                    <w:p w:rsidR="00E63943" w:rsidRDefault="0044219F">
                      <w:pPr>
                        <w:spacing w:before="40" w:after="40"/>
                        <w:rPr>
                          <w:rFonts w:cs="Arial"/>
                          <w:szCs w:val="20"/>
                        </w:rPr>
                      </w:pPr>
                      <w:r>
                        <w:rPr>
                          <w:rFonts w:cs="Arial"/>
                          <w:szCs w:val="20"/>
                        </w:rPr>
                        <w:t>DD MMM YYYY</w:t>
                      </w:r>
                    </w:p>
                  </w:sdtContent>
                </w:sdt>
              </w:tc>
            </w:tr>
            <w:tr w:rsidR="00E63943">
              <w:trPr>
                <w:trHeight w:val="93"/>
              </w:trPr>
              <w:tc>
                <w:tcPr>
                  <w:tcW w:w="4673" w:type="dxa"/>
                  <w:shd w:val="clear" w:color="auto" w:fill="auto"/>
                </w:tcPr>
                <w:p w:rsidR="00E63943" w:rsidRDefault="0044219F">
                  <w:pPr>
                    <w:tabs>
                      <w:tab w:val="left" w:pos="171"/>
                    </w:tabs>
                    <w:spacing w:before="40" w:after="40"/>
                    <w:rPr>
                      <w:rFonts w:cs="Arial"/>
                      <w:i/>
                      <w:sz w:val="18"/>
                      <w:szCs w:val="20"/>
                    </w:rPr>
                  </w:pPr>
                  <w:r>
                    <w:rPr>
                      <w:rFonts w:cs="Arial"/>
                      <w:szCs w:val="20"/>
                    </w:rPr>
                    <w:t xml:space="preserve">Final Modification Report submitted to Authority </w:t>
                  </w:r>
                  <w:r>
                    <w:rPr>
                      <w:rFonts w:cs="Arial"/>
                      <w:i/>
                      <w:color w:val="00B274"/>
                    </w:rPr>
                    <w:t>[not Self-Governance]</w:t>
                  </w:r>
                </w:p>
              </w:tc>
              <w:tc>
                <w:tcPr>
                  <w:tcW w:w="3260" w:type="dxa"/>
                  <w:shd w:val="clear" w:color="auto" w:fill="auto"/>
                </w:tcPr>
                <w:sdt>
                  <w:sdtPr>
                    <w:rPr>
                      <w:rFonts w:cs="Arial"/>
                      <w:szCs w:val="20"/>
                    </w:rPr>
                    <w:id w:val="-1515217311"/>
                    <w:placeholder>
                      <w:docPart w:val="A054681A6DFB4E22B2505869B2A38126"/>
                    </w:placeholder>
                    <w:date>
                      <w:dateFormat w:val="dd MMMM yyyy"/>
                      <w:lid w:val="en-GB"/>
                      <w:storeMappedDataAs w:val="dateTime"/>
                      <w:calendar w:val="gregorian"/>
                    </w:date>
                  </w:sdtPr>
                  <w:sdtEndPr/>
                  <w:sdtContent>
                    <w:p w:rsidR="00E63943" w:rsidRDefault="0044219F">
                      <w:pPr>
                        <w:spacing w:before="40" w:after="40"/>
                        <w:rPr>
                          <w:rFonts w:cs="Arial"/>
                          <w:szCs w:val="20"/>
                        </w:rPr>
                      </w:pPr>
                      <w:r>
                        <w:rPr>
                          <w:rFonts w:cs="Arial"/>
                          <w:szCs w:val="20"/>
                        </w:rPr>
                        <w:t>DD MMM YYYY</w:t>
                      </w:r>
                    </w:p>
                  </w:sdtContent>
                </w:sdt>
              </w:tc>
            </w:tr>
            <w:tr w:rsidR="00E63943">
              <w:trPr>
                <w:trHeight w:val="93"/>
              </w:trPr>
              <w:tc>
                <w:tcPr>
                  <w:tcW w:w="4673" w:type="dxa"/>
                  <w:shd w:val="clear" w:color="auto" w:fill="auto"/>
                </w:tcPr>
                <w:p w:rsidR="00E63943" w:rsidRDefault="0044219F">
                  <w:pPr>
                    <w:tabs>
                      <w:tab w:val="left" w:pos="171"/>
                    </w:tabs>
                    <w:spacing w:before="40" w:after="40"/>
                    <w:rPr>
                      <w:rFonts w:cs="Arial"/>
                      <w:szCs w:val="20"/>
                    </w:rPr>
                  </w:pPr>
                  <w:r>
                    <w:rPr>
                      <w:rFonts w:cs="Arial"/>
                      <w:szCs w:val="20"/>
                    </w:rPr>
                    <w:t xml:space="preserve">Final Modification Report published </w:t>
                  </w:r>
                </w:p>
                <w:p w:rsidR="00E63943" w:rsidRDefault="006639D6" w:rsidP="006639D6">
                  <w:pPr>
                    <w:tabs>
                      <w:tab w:val="left" w:pos="171"/>
                    </w:tabs>
                    <w:spacing w:before="40" w:after="40"/>
                    <w:rPr>
                      <w:rFonts w:cs="Arial"/>
                      <w:i/>
                      <w:sz w:val="18"/>
                      <w:szCs w:val="20"/>
                    </w:rPr>
                  </w:pPr>
                  <w:r>
                    <w:rPr>
                      <w:rFonts w:cs="Arial"/>
                      <w:i/>
                      <w:color w:val="00B274"/>
                    </w:rPr>
                    <w:t>[Self-Governan</w:t>
                  </w:r>
                  <w:r w:rsidR="0044219F">
                    <w:rPr>
                      <w:rFonts w:cs="Arial"/>
                      <w:i/>
                      <w:color w:val="00B274"/>
                    </w:rPr>
                    <w:t>ce]</w:t>
                  </w:r>
                </w:p>
              </w:tc>
              <w:tc>
                <w:tcPr>
                  <w:tcW w:w="3260" w:type="dxa"/>
                  <w:shd w:val="clear" w:color="auto" w:fill="auto"/>
                </w:tcPr>
                <w:sdt>
                  <w:sdtPr>
                    <w:rPr>
                      <w:rFonts w:cs="Arial"/>
                      <w:szCs w:val="20"/>
                    </w:rPr>
                    <w:id w:val="1069159464"/>
                    <w:placeholder>
                      <w:docPart w:val="A054681A6DFB4E22B2505869B2A38126"/>
                    </w:placeholder>
                    <w:date>
                      <w:dateFormat w:val="dd MMMM yyyy"/>
                      <w:lid w:val="en-GB"/>
                      <w:storeMappedDataAs w:val="dateTime"/>
                      <w:calendar w:val="gregorian"/>
                    </w:date>
                  </w:sdtPr>
                  <w:sdtEndPr/>
                  <w:sdtContent>
                    <w:p w:rsidR="00E63943" w:rsidRDefault="0044219F">
                      <w:pPr>
                        <w:spacing w:before="40" w:after="40"/>
                        <w:rPr>
                          <w:rFonts w:cs="Arial"/>
                          <w:szCs w:val="20"/>
                        </w:rPr>
                      </w:pPr>
                      <w:r>
                        <w:rPr>
                          <w:rFonts w:cs="Arial"/>
                          <w:szCs w:val="20"/>
                        </w:rPr>
                        <w:t>DD MMM YYYY</w:t>
                      </w:r>
                    </w:p>
                  </w:sdtContent>
                </w:sdt>
              </w:tc>
            </w:tr>
          </w:tbl>
          <w:p w:rsidR="00E63943" w:rsidRDefault="00E63943">
            <w:pPr>
              <w:pStyle w:val="BodyTextFirstIndent"/>
              <w:ind w:firstLine="0"/>
              <w:rPr>
                <w:rFonts w:cs="Arial"/>
              </w:rPr>
            </w:pPr>
          </w:p>
          <w:p w:rsidR="00E63943" w:rsidRDefault="00E63943">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szCs w:val="20"/>
              </w:rPr>
            </w:pPr>
            <w:r>
              <w:rPr>
                <w:rFonts w:cs="Arial"/>
                <w:noProof/>
                <w:szCs w:val="20"/>
              </w:rPr>
              <w:drawing>
                <wp:inline distT="0" distB="0" distL="0" distR="0" wp14:anchorId="19CBFBF0" wp14:editId="418CD671">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Any questions?</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after="60" w:line="240" w:lineRule="auto"/>
              <w:rPr>
                <w:rFonts w:cs="Arial"/>
                <w:color w:val="008576"/>
                <w:szCs w:val="20"/>
              </w:rPr>
            </w:pPr>
            <w:r>
              <w:rPr>
                <w:rFonts w:cs="Arial"/>
                <w:color w:val="008576"/>
                <w:szCs w:val="20"/>
              </w:rPr>
              <w:t>Contact:</w:t>
            </w:r>
          </w:p>
          <w:p w:rsidR="00E63943" w:rsidRDefault="0044219F">
            <w:pPr>
              <w:pStyle w:val="BodyText"/>
              <w:spacing w:before="60" w:after="60" w:line="240" w:lineRule="auto"/>
              <w:rPr>
                <w:rFonts w:cs="Arial"/>
                <w:color w:val="008576"/>
                <w:szCs w:val="20"/>
              </w:rPr>
            </w:pPr>
            <w:r>
              <w:rPr>
                <w:rFonts w:cs="Arial"/>
                <w:i/>
                <w:color w:val="000000" w:themeColor="text1"/>
                <w:szCs w:val="20"/>
              </w:rPr>
              <w:t>[BSC Change Analyst’s name]</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14:anchorId="530B85FD" wp14:editId="7C202C0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[Insert email]</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14:anchorId="7946D333" wp14:editId="2D213BB2">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[Insert number]</w:t>
            </w:r>
          </w:p>
        </w:tc>
      </w:tr>
      <w:tr w:rsidR="00E63943">
        <w:trPr>
          <w:trHeight w:val="615"/>
        </w:trPr>
        <w:tc>
          <w:tcPr>
            <w:tcW w:w="7939" w:type="dxa"/>
            <w:vMerge/>
            <w:tcBorders>
              <w:left w:val="single" w:sz="4" w:space="0" w:color="4A8958"/>
              <w:bottom w:val="single" w:sz="4" w:space="0" w:color="4A8958"/>
              <w:right w:val="single" w:sz="4" w:space="0" w:color="4A8958"/>
            </w:tcBorders>
            <w:shd w:val="clear" w:color="auto" w:fill="auto"/>
          </w:tcPr>
          <w:p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E63943" w:rsidRDefault="0044219F">
            <w:pPr>
              <w:spacing w:before="60" w:after="60" w:line="240" w:lineRule="auto"/>
              <w:rPr>
                <w:rFonts w:cs="Arial"/>
                <w:color w:val="008576"/>
                <w:szCs w:val="20"/>
              </w:rPr>
            </w:pPr>
            <w:r>
              <w:rPr>
                <w:rFonts w:cs="Arial"/>
                <w:color w:val="008576"/>
                <w:szCs w:val="20"/>
              </w:rPr>
              <w:t>Proposer:</w:t>
            </w:r>
          </w:p>
          <w:p w:rsidR="00E63943" w:rsidRDefault="0044219F" w:rsidP="00A67BE5">
            <w:pPr>
              <w:spacing w:before="60" w:after="60" w:line="240" w:lineRule="auto"/>
              <w:rPr>
                <w:rFonts w:cs="Arial"/>
                <w:i/>
                <w:color w:val="008576"/>
                <w:szCs w:val="20"/>
              </w:rPr>
            </w:pPr>
            <w:r>
              <w:rPr>
                <w:rFonts w:cs="Arial"/>
                <w:i/>
                <w:color w:val="000000" w:themeColor="text1"/>
                <w:szCs w:val="20"/>
              </w:rPr>
              <w:t xml:space="preserve">[Insert </w:t>
            </w:r>
            <w:r w:rsidR="00A67BE5">
              <w:rPr>
                <w:rFonts w:cs="Arial"/>
                <w:i/>
                <w:color w:val="000000" w:themeColor="text1"/>
                <w:szCs w:val="20"/>
              </w:rPr>
              <w:t>Party</w:t>
            </w:r>
            <w:r>
              <w:rPr>
                <w:rFonts w:cs="Arial"/>
                <w:i/>
                <w:color w:val="000000" w:themeColor="text1"/>
                <w:szCs w:val="20"/>
              </w:rPr>
              <w:t>]</w:t>
            </w:r>
          </w:p>
        </w:tc>
      </w:tr>
      <w:tr w:rsidR="00473531">
        <w:trPr>
          <w:trHeight w:val="615"/>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spacing w:before="60" w:line="240" w:lineRule="auto"/>
              <w:rPr>
                <w:rFonts w:cs="Arial"/>
                <w:color w:val="008576"/>
                <w:szCs w:val="20"/>
              </w:rPr>
            </w:pPr>
            <w:r>
              <w:rPr>
                <w:rFonts w:cs="Arial"/>
                <w:color w:val="008576"/>
                <w:szCs w:val="20"/>
              </w:rPr>
              <w:t>Proposer’s representative:</w:t>
            </w:r>
          </w:p>
          <w:p w:rsidR="00473531" w:rsidRDefault="00473531">
            <w:pPr>
              <w:pStyle w:val="BodyText"/>
              <w:spacing w:before="60" w:after="60" w:line="240" w:lineRule="auto"/>
              <w:rPr>
                <w:rFonts w:cs="Arial"/>
                <w:b/>
                <w:color w:val="008576"/>
                <w:szCs w:val="20"/>
              </w:rPr>
            </w:pPr>
            <w:r>
              <w:rPr>
                <w:rFonts w:cs="Arial"/>
                <w:i/>
                <w:color w:val="000000" w:themeColor="text1"/>
                <w:szCs w:val="20"/>
              </w:rPr>
              <w:t>[Insert name]</w:t>
            </w:r>
          </w:p>
        </w:tc>
      </w:tr>
      <w:tr w:rsidR="00473531">
        <w:trPr>
          <w:trHeight w:val="615"/>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before="60" w:after="60" w:line="240" w:lineRule="auto"/>
              <w:rPr>
                <w:rFonts w:cs="Arial"/>
                <w:color w:val="008576"/>
                <w:szCs w:val="20"/>
              </w:rPr>
            </w:pPr>
            <w:r>
              <w:rPr>
                <w:rFonts w:cs="Arial"/>
                <w:b/>
                <w:noProof/>
                <w:color w:val="008576"/>
                <w:szCs w:val="20"/>
              </w:rPr>
              <w:drawing>
                <wp:inline distT="0" distB="0" distL="0" distR="0" wp14:anchorId="6EFBF25B" wp14:editId="528D6CF7">
                  <wp:extent cx="288290" cy="288290"/>
                  <wp:effectExtent l="0" t="0" r="0" b="0"/>
                  <wp:docPr id="18"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473531">
        <w:trPr>
          <w:trHeight w:val="615"/>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169A2CC1" wp14:editId="33B3A69B">
                  <wp:extent cx="288290" cy="288290"/>
                  <wp:effectExtent l="0" t="0" r="0" b="0"/>
                  <wp:docPr id="19"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 xml:space="preserve"> [Insert  number]</w:t>
            </w:r>
          </w:p>
        </w:tc>
      </w:tr>
      <w:tr w:rsidR="00473531">
        <w:trPr>
          <w:trHeight w:val="492"/>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spacing w:before="60" w:line="240" w:lineRule="auto"/>
              <w:rPr>
                <w:rFonts w:cs="Arial"/>
                <w:color w:val="008576"/>
                <w:szCs w:val="20"/>
              </w:rPr>
            </w:pPr>
            <w:r>
              <w:rPr>
                <w:rFonts w:cs="Arial"/>
                <w:color w:val="008576"/>
                <w:szCs w:val="20"/>
              </w:rPr>
              <w:t>Other:</w:t>
            </w:r>
          </w:p>
          <w:p w:rsidR="00473531" w:rsidRDefault="00473531">
            <w:pPr>
              <w:pStyle w:val="BodyText"/>
              <w:spacing w:before="60" w:after="60"/>
              <w:rPr>
                <w:rFonts w:cs="Arial"/>
                <w:b/>
                <w:color w:val="008576"/>
                <w:szCs w:val="20"/>
              </w:rPr>
            </w:pPr>
            <w:r>
              <w:rPr>
                <w:rFonts w:cs="Arial"/>
                <w:i/>
                <w:color w:val="000000" w:themeColor="text1"/>
                <w:szCs w:val="20"/>
              </w:rPr>
              <w:t>[Insert name]</w:t>
            </w:r>
          </w:p>
        </w:tc>
      </w:tr>
      <w:tr w:rsidR="00473531">
        <w:trPr>
          <w:trHeight w:val="492"/>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0E0B4E85" wp14:editId="62CFFF5C">
                  <wp:extent cx="288290" cy="288290"/>
                  <wp:effectExtent l="0" t="0" r="0" b="0"/>
                  <wp:docPr id="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473531">
        <w:trPr>
          <w:trHeight w:val="493"/>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60844B5B" wp14:editId="4E4BC138">
                  <wp:extent cx="288290" cy="288290"/>
                  <wp:effectExtent l="0" t="0" r="0" b="0"/>
                  <wp:docPr id="4"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 xml:space="preserve"> [Insert number]</w:t>
            </w:r>
          </w:p>
        </w:tc>
      </w:tr>
      <w:tr w:rsidR="00473531">
        <w:trPr>
          <w:trHeight w:val="492"/>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spacing w:before="60" w:line="240" w:lineRule="auto"/>
              <w:rPr>
                <w:rFonts w:cs="Arial"/>
                <w:color w:val="008576"/>
                <w:szCs w:val="20"/>
              </w:rPr>
            </w:pPr>
            <w:r>
              <w:rPr>
                <w:rFonts w:cs="Arial"/>
                <w:color w:val="008576"/>
                <w:szCs w:val="20"/>
              </w:rPr>
              <w:t>Other:</w:t>
            </w:r>
          </w:p>
          <w:p w:rsidR="00473531" w:rsidRDefault="00473531">
            <w:pPr>
              <w:pStyle w:val="BodyText"/>
              <w:spacing w:before="60" w:after="60"/>
              <w:rPr>
                <w:rFonts w:cs="Arial"/>
                <w:b/>
                <w:color w:val="008576"/>
                <w:szCs w:val="20"/>
              </w:rPr>
            </w:pPr>
            <w:r>
              <w:rPr>
                <w:rFonts w:cs="Arial"/>
                <w:i/>
                <w:color w:val="000000" w:themeColor="text1"/>
                <w:szCs w:val="20"/>
              </w:rPr>
              <w:t>[Insert name]</w:t>
            </w:r>
          </w:p>
        </w:tc>
      </w:tr>
      <w:tr w:rsidR="00473531">
        <w:trPr>
          <w:trHeight w:val="628"/>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4B404F0B" wp14:editId="7D2540B2">
                  <wp:extent cx="288290" cy="288290"/>
                  <wp:effectExtent l="0" t="0" r="0" b="0"/>
                  <wp:docPr id="1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473531" w:rsidTr="00E91D93">
        <w:trPr>
          <w:trHeight w:val="540"/>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192FD57E" wp14:editId="5B1DFABE">
                  <wp:extent cx="288290" cy="288290"/>
                  <wp:effectExtent l="0" t="0" r="0" b="0"/>
                  <wp:docPr id="16"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number]</w:t>
            </w:r>
          </w:p>
        </w:tc>
      </w:tr>
      <w:tr w:rsidR="00473531" w:rsidTr="00E91D93">
        <w:trPr>
          <w:trHeight w:val="1090"/>
        </w:trPr>
        <w:tc>
          <w:tcPr>
            <w:tcW w:w="7939" w:type="dxa"/>
            <w:vMerge/>
            <w:tcBorders>
              <w:left w:val="single" w:sz="4" w:space="0" w:color="4A8958"/>
              <w:bottom w:val="single" w:sz="4" w:space="0" w:color="4A8958"/>
              <w:right w:val="single" w:sz="4" w:space="0" w:color="4A8958"/>
            </w:tcBorders>
            <w:shd w:val="clear" w:color="auto" w:fill="auto"/>
          </w:tcPr>
          <w:p w:rsidR="00473531" w:rsidRDefault="00473531">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473531" w:rsidRDefault="00473531">
            <w:pPr>
              <w:pStyle w:val="BodyText"/>
              <w:spacing w:before="60" w:after="60"/>
              <w:rPr>
                <w:rFonts w:cs="Arial"/>
                <w:b/>
                <w:color w:val="008576"/>
                <w:szCs w:val="20"/>
              </w:rPr>
            </w:pPr>
          </w:p>
        </w:tc>
      </w:tr>
    </w:tbl>
    <w:p w:rsidR="00E63943" w:rsidRPr="00D75B5E" w:rsidRDefault="003C2BF6">
      <w:pPr>
        <w:rPr>
          <w:rFonts w:cs="Arial"/>
          <w:i/>
          <w:color w:val="00B274"/>
        </w:rPr>
      </w:pPr>
      <w:r>
        <w:rPr>
          <w:noProof/>
        </w:rPr>
        <mc:AlternateContent>
          <mc:Choice Requires="wps">
            <w:drawing>
              <wp:anchor distT="0" distB="0" distL="114300" distR="114300" simplePos="0" relativeHeight="251659264" behindDoc="0" locked="0" layoutInCell="1" allowOverlap="1" wp14:anchorId="0FBC6AED" wp14:editId="4A5EC6D6">
                <wp:simplePos x="0" y="0"/>
                <wp:positionH relativeFrom="column">
                  <wp:posOffset>-53340</wp:posOffset>
                </wp:positionH>
                <wp:positionV relativeFrom="paragraph">
                  <wp:posOffset>716280</wp:posOffset>
                </wp:positionV>
                <wp:extent cx="6617970" cy="1228725"/>
                <wp:effectExtent l="0" t="0" r="0" b="952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7970" cy="12287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rsidR="00D75B5E" w:rsidRDefault="00D75B5E" w:rsidP="00D75B5E">
                            <w:pPr>
                              <w:pStyle w:val="BodyText"/>
                              <w:spacing w:after="60" w:line="240" w:lineRule="auto"/>
                              <w:ind w:left="-57" w:right="-57"/>
                              <w:rPr>
                                <w:rFonts w:cs="Arial"/>
                                <w:i/>
                                <w:color w:val="00B274"/>
                              </w:rPr>
                            </w:pPr>
                            <w:r>
                              <w:rPr>
                                <w:rFonts w:cs="Arial"/>
                                <w:b/>
                                <w:i/>
                                <w:color w:val="00B274"/>
                              </w:rPr>
                              <w:t>Guidance on the use of this template</w:t>
                            </w:r>
                            <w:r>
                              <w:rPr>
                                <w:rFonts w:cs="Arial"/>
                                <w:i/>
                                <w:color w:val="00B274"/>
                              </w:rPr>
                              <w:t>: Please complete all sections unless specifically marked for the BSC Change Analyst to complete.</w:t>
                            </w:r>
                          </w:p>
                          <w:p w:rsidR="00D75B5E" w:rsidRDefault="00D75B5E" w:rsidP="00D75B5E">
                            <w:pPr>
                              <w:pStyle w:val="BodyText"/>
                              <w:spacing w:after="60" w:line="240" w:lineRule="auto"/>
                              <w:ind w:left="-57" w:right="-57"/>
                              <w:rPr>
                                <w:rFonts w:cs="Arial"/>
                                <w:i/>
                                <w:color w:val="00B274"/>
                              </w:rPr>
                            </w:pPr>
                            <w:r>
                              <w:rPr>
                                <w:rFonts w:cs="Arial"/>
                                <w:i/>
                                <w:color w:val="00B274"/>
                              </w:rPr>
                              <w:t>Green italic text is provided as guidance and should be removed before submission.</w:t>
                            </w:r>
                          </w:p>
                          <w:p w:rsidR="00D75B5E" w:rsidRDefault="00D75B5E" w:rsidP="0044098F">
                            <w:pPr>
                              <w:pStyle w:val="BodyText"/>
                              <w:tabs>
                                <w:tab w:val="left" w:pos="9639"/>
                              </w:tabs>
                              <w:spacing w:after="60" w:line="240" w:lineRule="auto"/>
                              <w:ind w:left="-57" w:right="-54"/>
                              <w:rPr>
                                <w:rFonts w:cs="Arial"/>
                                <w:i/>
                                <w:color w:val="00B274"/>
                              </w:rPr>
                            </w:pPr>
                            <w:r>
                              <w:rPr>
                                <w:rFonts w:cs="Arial"/>
                                <w:i/>
                                <w:color w:val="00B274"/>
                              </w:rPr>
                              <w:t xml:space="preserve">The BSC Change Analyst is available to help and support the drafting of any Modifications, including providing guidance on completion of this template and the wider Modification process. For questions and support please contact BSC Change at </w:t>
                            </w:r>
                            <w:hyperlink r:id="rId23" w:history="1">
                              <w:r>
                                <w:rPr>
                                  <w:rStyle w:val="Hyperlink"/>
                                  <w:rFonts w:cs="Arial"/>
                                  <w:i/>
                                </w:rPr>
                                <w:t>bsc.change@elexon.co.uk</w:t>
                              </w:r>
                            </w:hyperlink>
                            <w:r>
                              <w:rPr>
                                <w:rStyle w:val="Hyperlink"/>
                                <w:rFonts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BC6AED" id="_x0000_t202" coordsize="21600,21600" o:spt="202" path="m,l,21600r21600,l21600,xe">
                <v:stroke joinstyle="miter"/>
                <v:path gradientshapeok="t" o:connecttype="rect"/>
              </v:shapetype>
              <v:shape id="Text Box 11" o:spid="_x0000_s1026" type="#_x0000_t202" style="position:absolute;margin-left:-4.2pt;margin-top:56.4pt;width:521.1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mZQIAALw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" filled="f" stroked="f">
                <v:path arrowok="t"/>
                <v:textbox>
                  <w:txbxContent>
                    <w:p w:rsidR="00D75B5E" w:rsidRDefault="00D75B5E" w:rsidP="00D75B5E">
                      <w:pPr>
                        <w:pStyle w:val="BodyText"/>
                        <w:spacing w:after="60" w:line="240" w:lineRule="auto"/>
                        <w:ind w:left="-57" w:right="-57"/>
                        <w:rPr>
                          <w:rFonts w:cs="Arial"/>
                          <w:i/>
                          <w:color w:val="00B274"/>
                        </w:rPr>
                      </w:pPr>
                      <w:r>
                        <w:rPr>
                          <w:rFonts w:cs="Arial"/>
                          <w:b/>
                          <w:i/>
                          <w:color w:val="00B274"/>
                        </w:rPr>
                        <w:t>Guidance on the use of this template</w:t>
                      </w:r>
                      <w:r>
                        <w:rPr>
                          <w:rFonts w:cs="Arial"/>
                          <w:i/>
                          <w:color w:val="00B274"/>
                        </w:rPr>
                        <w:t>: Please complete all sections unless specifically marked for the BSC Change Analyst to complete.</w:t>
                      </w:r>
                    </w:p>
                    <w:p w:rsidR="00D75B5E" w:rsidRDefault="00D75B5E" w:rsidP="00D75B5E">
                      <w:pPr>
                        <w:pStyle w:val="BodyText"/>
                        <w:spacing w:after="60" w:line="240" w:lineRule="auto"/>
                        <w:ind w:left="-57" w:right="-57"/>
                        <w:rPr>
                          <w:rFonts w:cs="Arial"/>
                          <w:i/>
                          <w:color w:val="00B274"/>
                        </w:rPr>
                      </w:pPr>
                      <w:r>
                        <w:rPr>
                          <w:rFonts w:cs="Arial"/>
                          <w:i/>
                          <w:color w:val="00B274"/>
                        </w:rPr>
                        <w:t>Green italic text is provided as guidance and should be removed before submission.</w:t>
                      </w:r>
                    </w:p>
                    <w:p w:rsidR="00D75B5E" w:rsidRDefault="00D75B5E" w:rsidP="0044098F">
                      <w:pPr>
                        <w:pStyle w:val="BodyText"/>
                        <w:tabs>
                          <w:tab w:val="left" w:pos="9639"/>
                        </w:tabs>
                        <w:spacing w:after="60" w:line="240" w:lineRule="auto"/>
                        <w:ind w:left="-57" w:right="-54"/>
                        <w:rPr>
                          <w:rFonts w:cs="Arial"/>
                          <w:i/>
                          <w:color w:val="00B274"/>
                        </w:rPr>
                      </w:pPr>
                      <w:r>
                        <w:rPr>
                          <w:rFonts w:cs="Arial"/>
                          <w:i/>
                          <w:color w:val="00B274"/>
                        </w:rPr>
                        <w:t xml:space="preserve">The BSC Change Analyst is available to help and support the drafting of any Modifications, including providing guidance on completion of this template and the wider Modification process. For questions and support please contact BSC Change at </w:t>
                      </w:r>
                      <w:hyperlink r:id="rId24" w:history="1">
                        <w:r>
                          <w:rPr>
                            <w:rStyle w:val="Hyperlink"/>
                            <w:rFonts w:cs="Arial"/>
                            <w:i/>
                          </w:rPr>
                          <w:t>bsc.change@elexon.co.uk</w:t>
                        </w:r>
                      </w:hyperlink>
                      <w:r>
                        <w:rPr>
                          <w:rStyle w:val="Hyperlink"/>
                          <w:rFonts w:cs="Arial"/>
                          <w:i/>
                        </w:rPr>
                        <w:t>.</w:t>
                      </w:r>
                    </w:p>
                  </w:txbxContent>
                </v:textbox>
              </v:shape>
            </w:pict>
          </mc:Fallback>
        </mc:AlternateContent>
      </w:r>
      <w:r w:rsidR="002F009D">
        <w:rPr>
          <w:rFonts w:cs="Arial"/>
          <w:i/>
          <w:color w:val="00B274"/>
        </w:rPr>
        <w:t xml:space="preserve"> </w:t>
      </w:r>
    </w:p>
    <w:p w:rsidR="00C96BA4" w:rsidRDefault="00C96BA4" w:rsidP="006C7A2A">
      <w:pPr>
        <w:pStyle w:val="Heading1"/>
        <w:keepNext w:val="0"/>
        <w:pageBreakBefore/>
        <w:ind w:left="431" w:hanging="431"/>
      </w:pPr>
      <w:bookmarkStart w:id="1" w:name="_Toc21351614"/>
      <w:r>
        <w:lastRenderedPageBreak/>
        <w:t>Why Change?</w:t>
      </w:r>
      <w:bookmarkEnd w:id="1"/>
    </w:p>
    <w:p w:rsidR="00C96BA4" w:rsidRDefault="00C96BA4" w:rsidP="00C96BA4">
      <w:pPr>
        <w:rPr>
          <w:rFonts w:cs="Arial"/>
          <w:i/>
          <w:color w:val="00B274"/>
        </w:rPr>
      </w:pPr>
      <w:r>
        <w:rPr>
          <w:rFonts w:cs="Arial"/>
          <w:i/>
          <w:color w:val="00B274"/>
        </w:rPr>
        <w:t xml:space="preserve">Please concisely set out </w:t>
      </w:r>
      <w:r>
        <w:rPr>
          <w:rFonts w:cs="Arial"/>
          <w:b/>
          <w:i/>
          <w:color w:val="00B274"/>
        </w:rPr>
        <w:t>why</w:t>
      </w:r>
      <w:r>
        <w:rPr>
          <w:rFonts w:cs="Arial"/>
          <w:i/>
          <w:color w:val="00B274"/>
        </w:rPr>
        <w:t xml:space="preserve"> a Modification of the BSC is proposed (i.e. </w:t>
      </w:r>
      <w:r>
        <w:rPr>
          <w:rFonts w:cs="Arial"/>
          <w:b/>
          <w:i/>
          <w:color w:val="00B274"/>
        </w:rPr>
        <w:t>why</w:t>
      </w:r>
      <w:r>
        <w:rPr>
          <w:rFonts w:cs="Arial"/>
          <w:i/>
          <w:color w:val="00B274"/>
        </w:rPr>
        <w:t xml:space="preserve"> the identified defect needs to be addressed, what happens if the change isn’t made, what is driving the change, and what Parties/Party Agents are impacted. Proposers should also consider whether additional context and/or background should be included here that is not forming part of the </w:t>
      </w:r>
      <w:r w:rsidR="002D6A7C">
        <w:rPr>
          <w:rFonts w:cs="Arial"/>
          <w:i/>
          <w:color w:val="00B274"/>
        </w:rPr>
        <w:t xml:space="preserve">proposal </w:t>
      </w:r>
      <w:r>
        <w:rPr>
          <w:rFonts w:cs="Arial"/>
          <w:i/>
          <w:color w:val="00B274"/>
        </w:rPr>
        <w:t>but will to assist wider understanding.</w:t>
      </w:r>
    </w:p>
    <w:p w:rsidR="00C96BA4" w:rsidRDefault="00C96BA4" w:rsidP="00C96BA4">
      <w:pPr>
        <w:rPr>
          <w:rFonts w:cs="Arial"/>
          <w:i/>
          <w:color w:val="00B274"/>
        </w:rPr>
      </w:pPr>
      <w:r>
        <w:rPr>
          <w:rFonts w:cs="Arial"/>
          <w:b/>
          <w:iCs/>
          <w:color w:val="008576"/>
          <w:sz w:val="24"/>
          <w:szCs w:val="28"/>
        </w:rPr>
        <w:t>What is the issue?</w:t>
      </w:r>
    </w:p>
    <w:p w:rsidR="00C96BA4" w:rsidRDefault="00C96BA4" w:rsidP="00C96BA4">
      <w:r>
        <w:t>[Insert text here]</w:t>
      </w:r>
    </w:p>
    <w:p w:rsidR="000D43A4" w:rsidRDefault="000D43A4" w:rsidP="00C96BA4"/>
    <w:p w:rsidR="009C6C45" w:rsidRDefault="009C6C45" w:rsidP="00C96BA4">
      <w:pPr>
        <w:rPr>
          <w:rFonts w:cs="Arial"/>
          <w:b/>
          <w:iCs/>
          <w:color w:val="008576"/>
          <w:sz w:val="24"/>
          <w:szCs w:val="28"/>
        </w:rPr>
      </w:pPr>
      <w:r w:rsidRPr="00CD08E4">
        <w:rPr>
          <w:rFonts w:cs="Arial"/>
          <w:b/>
          <w:iCs/>
          <w:color w:val="008576"/>
          <w:sz w:val="24"/>
          <w:szCs w:val="28"/>
        </w:rPr>
        <w:t>Desired outcomes</w:t>
      </w:r>
    </w:p>
    <w:p w:rsidR="002F009D" w:rsidRPr="002F009D" w:rsidRDefault="002F009D" w:rsidP="002F009D">
      <w:pPr>
        <w:rPr>
          <w:rFonts w:cs="Arial"/>
          <w:i/>
          <w:color w:val="00B274"/>
        </w:rPr>
      </w:pPr>
      <w:r w:rsidRPr="002F009D">
        <w:rPr>
          <w:rFonts w:cs="Arial"/>
          <w:i/>
          <w:color w:val="00B274"/>
        </w:rPr>
        <w:t>Please</w:t>
      </w:r>
      <w:r>
        <w:rPr>
          <w:rFonts w:cs="Arial"/>
          <w:i/>
          <w:color w:val="00B274"/>
        </w:rPr>
        <w:t xml:space="preserve"> explain </w:t>
      </w:r>
      <w:r w:rsidR="00727B91">
        <w:rPr>
          <w:rFonts w:cs="Arial"/>
          <w:i/>
          <w:color w:val="00B274"/>
        </w:rPr>
        <w:t>what the</w:t>
      </w:r>
      <w:r>
        <w:rPr>
          <w:rFonts w:cs="Arial"/>
          <w:i/>
          <w:color w:val="00B274"/>
        </w:rPr>
        <w:t xml:space="preserve"> desired outcomes</w:t>
      </w:r>
      <w:r w:rsidR="00727B91">
        <w:rPr>
          <w:rFonts w:cs="Arial"/>
          <w:i/>
          <w:color w:val="00B274"/>
        </w:rPr>
        <w:t xml:space="preserve"> of the modification will be (i.e.</w:t>
      </w:r>
      <w:r>
        <w:rPr>
          <w:rFonts w:cs="Arial"/>
          <w:i/>
          <w:color w:val="00B274"/>
        </w:rPr>
        <w:t xml:space="preserve"> and what you wish to ach</w:t>
      </w:r>
      <w:r w:rsidR="00727B91">
        <w:rPr>
          <w:rFonts w:cs="Arial"/>
          <w:i/>
          <w:color w:val="00B274"/>
        </w:rPr>
        <w:t>ieve through this Modification</w:t>
      </w:r>
      <w:r w:rsidR="002D6A7C">
        <w:rPr>
          <w:rFonts w:cs="Arial"/>
          <w:i/>
          <w:color w:val="00B274"/>
        </w:rPr>
        <w:t>,</w:t>
      </w:r>
      <w:r w:rsidR="002D6A7C" w:rsidRPr="002D6A7C">
        <w:rPr>
          <w:rFonts w:cs="Arial"/>
          <w:i/>
          <w:color w:val="00B274"/>
        </w:rPr>
        <w:t xml:space="preserve"> </w:t>
      </w:r>
      <w:r w:rsidR="002D6A7C">
        <w:rPr>
          <w:rFonts w:cs="Arial"/>
          <w:i/>
          <w:color w:val="00B274"/>
        </w:rPr>
        <w:t>this can be in list format if easier</w:t>
      </w:r>
      <w:r w:rsidR="00727B91">
        <w:rPr>
          <w:rFonts w:cs="Arial"/>
          <w:i/>
          <w:color w:val="00B274"/>
        </w:rPr>
        <w:t>).</w:t>
      </w:r>
    </w:p>
    <w:p w:rsidR="00745BF2" w:rsidRDefault="00745BF2" w:rsidP="00745BF2">
      <w:r>
        <w:t>[Insert text here]</w:t>
      </w:r>
    </w:p>
    <w:p w:rsidR="000D43A4" w:rsidRDefault="000D43A4" w:rsidP="00C96BA4"/>
    <w:p w:rsidR="00C96BA4" w:rsidRPr="00C96BA4" w:rsidRDefault="00C96BA4" w:rsidP="00C96BA4">
      <w:pPr>
        <w:pStyle w:val="Heading1"/>
        <w:keepNext w:val="0"/>
        <w:ind w:left="431" w:hanging="431"/>
      </w:pPr>
      <w:bookmarkStart w:id="2" w:name="_Toc21351615"/>
      <w:r>
        <w:t>Solution</w:t>
      </w:r>
      <w:bookmarkEnd w:id="2"/>
    </w:p>
    <w:p w:rsidR="00C96BA4" w:rsidRDefault="00C96BA4" w:rsidP="00C96BA4">
      <w:pPr>
        <w:rPr>
          <w:rFonts w:cs="Arial"/>
          <w:i/>
          <w:color w:val="00B274"/>
        </w:rPr>
      </w:pPr>
      <w:r>
        <w:rPr>
          <w:rFonts w:cs="Arial"/>
          <w:i/>
          <w:color w:val="00B274"/>
        </w:rPr>
        <w:t>Please concisely set out in detail the Code changes that are proposed, setting out specific document changes and system changes required.</w:t>
      </w:r>
    </w:p>
    <w:p w:rsidR="00C96BA4" w:rsidRDefault="00C96BA4" w:rsidP="00C96BA4">
      <w:pPr>
        <w:rPr>
          <w:rFonts w:cs="Arial"/>
          <w:i/>
          <w:color w:val="00B274"/>
        </w:rPr>
      </w:pPr>
      <w:r>
        <w:rPr>
          <w:rFonts w:cs="Arial"/>
          <w:i/>
          <w:color w:val="00B274"/>
        </w:rPr>
        <w:t>This section is “owned” by the Proposer and will not be altered by the Workgroup and so should set out the change you, as Proposer, wish to see made. This can be amended later to take into account issues raised by a Workgroup</w:t>
      </w:r>
      <w:r w:rsidR="002D6A7C">
        <w:rPr>
          <w:rFonts w:cs="Arial"/>
          <w:i/>
          <w:color w:val="00B274"/>
        </w:rPr>
        <w:t xml:space="preserve"> or in response to consultation responses</w:t>
      </w:r>
      <w:r>
        <w:rPr>
          <w:rFonts w:cs="Arial"/>
          <w:i/>
          <w:color w:val="00B274"/>
        </w:rPr>
        <w:t xml:space="preserve">.  </w:t>
      </w:r>
    </w:p>
    <w:p w:rsidR="00C96BA4" w:rsidRDefault="00C96BA4" w:rsidP="00C96BA4">
      <w:pPr>
        <w:rPr>
          <w:rFonts w:cs="Arial"/>
          <w:b/>
          <w:bCs/>
          <w:color w:val="008576"/>
          <w:sz w:val="24"/>
          <w:szCs w:val="28"/>
        </w:rPr>
      </w:pPr>
      <w:r w:rsidRPr="008E2099">
        <w:rPr>
          <w:rFonts w:cs="Arial"/>
          <w:b/>
          <w:bCs/>
          <w:color w:val="008576"/>
          <w:sz w:val="24"/>
          <w:szCs w:val="28"/>
        </w:rPr>
        <w:t>Proposed Solution</w:t>
      </w:r>
    </w:p>
    <w:p w:rsidR="000D43A4" w:rsidRDefault="000D43A4" w:rsidP="000D43A4">
      <w:r>
        <w:t>[Insert text here]</w:t>
      </w:r>
    </w:p>
    <w:p w:rsidR="000D43A4" w:rsidRPr="000D43A4" w:rsidRDefault="000D43A4" w:rsidP="00C96BA4"/>
    <w:p w:rsidR="009C6C45" w:rsidRDefault="009C6C45" w:rsidP="00C96BA4">
      <w:pPr>
        <w:rPr>
          <w:rFonts w:cs="Arial"/>
          <w:b/>
          <w:bCs/>
          <w:color w:val="008576"/>
          <w:sz w:val="24"/>
          <w:szCs w:val="28"/>
        </w:rPr>
      </w:pPr>
      <w:r>
        <w:rPr>
          <w:rFonts w:cs="Arial"/>
          <w:b/>
          <w:bCs/>
          <w:color w:val="008576"/>
          <w:sz w:val="24"/>
          <w:szCs w:val="28"/>
        </w:rPr>
        <w:t xml:space="preserve">Benefits </w:t>
      </w:r>
    </w:p>
    <w:p w:rsidR="002F673F" w:rsidRDefault="002F673F" w:rsidP="00C96BA4">
      <w:pPr>
        <w:rPr>
          <w:rFonts w:cs="Arial"/>
          <w:i/>
          <w:color w:val="00B274"/>
        </w:rPr>
      </w:pPr>
      <w:r w:rsidRPr="000D43A4">
        <w:rPr>
          <w:rFonts w:cs="Arial"/>
          <w:i/>
          <w:color w:val="00B274"/>
        </w:rPr>
        <w:t>Please</w:t>
      </w:r>
      <w:r w:rsidR="00CB74A7">
        <w:rPr>
          <w:rFonts w:cs="Arial"/>
          <w:i/>
          <w:color w:val="00B274"/>
        </w:rPr>
        <w:t xml:space="preserve"> </w:t>
      </w:r>
      <w:r w:rsidR="002E7E78">
        <w:rPr>
          <w:rFonts w:cs="Arial"/>
          <w:i/>
          <w:color w:val="00B274"/>
        </w:rPr>
        <w:t>explain</w:t>
      </w:r>
      <w:r w:rsidR="00CB74A7">
        <w:rPr>
          <w:rFonts w:cs="Arial"/>
          <w:i/>
          <w:color w:val="00B274"/>
        </w:rPr>
        <w:t xml:space="preserve"> the benefits </w:t>
      </w:r>
      <w:r w:rsidR="000D43A4">
        <w:rPr>
          <w:rFonts w:cs="Arial"/>
          <w:i/>
          <w:color w:val="00B274"/>
        </w:rPr>
        <w:t xml:space="preserve">to industry participants and/or consumers that </w:t>
      </w:r>
      <w:r w:rsidR="00CB74A7">
        <w:rPr>
          <w:rFonts w:cs="Arial"/>
          <w:i/>
          <w:color w:val="00B274"/>
        </w:rPr>
        <w:t>this Modification</w:t>
      </w:r>
      <w:r w:rsidR="000D43A4">
        <w:rPr>
          <w:rFonts w:cs="Arial"/>
          <w:i/>
          <w:color w:val="00B274"/>
        </w:rPr>
        <w:t xml:space="preserve"> will realise,</w:t>
      </w:r>
      <w:r w:rsidR="00CB74A7">
        <w:rPr>
          <w:rFonts w:cs="Arial"/>
          <w:i/>
          <w:color w:val="00B274"/>
        </w:rPr>
        <w:t xml:space="preserve"> </w:t>
      </w:r>
      <w:r w:rsidR="002E7E78">
        <w:rPr>
          <w:rFonts w:cs="Arial"/>
          <w:i/>
          <w:color w:val="00B274"/>
        </w:rPr>
        <w:t>and concisely explain the rationale</w:t>
      </w:r>
      <w:r w:rsidR="00CC48A0">
        <w:rPr>
          <w:rFonts w:cs="Arial"/>
          <w:i/>
          <w:color w:val="00B274"/>
        </w:rPr>
        <w:t>, this can be in list format if easier.</w:t>
      </w:r>
    </w:p>
    <w:p w:rsidR="00745BF2" w:rsidRDefault="00745BF2" w:rsidP="00745BF2">
      <w:r>
        <w:t>[Insert text here]</w:t>
      </w:r>
    </w:p>
    <w:p w:rsidR="0014009C" w:rsidRDefault="0014009C" w:rsidP="00C96BA4"/>
    <w:p w:rsidR="00C96BA4" w:rsidRDefault="00C96BA4" w:rsidP="00CD2C66">
      <w:pPr>
        <w:pStyle w:val="Heading01"/>
        <w:keepNext w:val="0"/>
        <w:pageBreakBefore/>
        <w:widowControl w:val="0"/>
        <w:ind w:left="431" w:hanging="431"/>
      </w:pPr>
      <w:bookmarkStart w:id="3" w:name="_Toc21351616"/>
      <w:r>
        <w:lastRenderedPageBreak/>
        <w:t>Relevant Objectives</w:t>
      </w:r>
      <w:bookmarkEnd w:id="3"/>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079"/>
        <w:gridCol w:w="2257"/>
      </w:tblGrid>
      <w:tr w:rsidR="009D1516" w:rsidTr="009D1516">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9D1516" w:rsidRDefault="009D1516" w:rsidP="008E2099">
            <w:pPr>
              <w:pStyle w:val="TableHeading"/>
              <w:keepNext/>
              <w:keepLines/>
              <w:rPr>
                <w:rFonts w:cs="Arial"/>
              </w:rPr>
            </w:pPr>
            <w:r>
              <w:rPr>
                <w:rFonts w:cs="Arial"/>
              </w:rPr>
              <w:t>Impact of the Modification on the Relevant Objectives:</w:t>
            </w:r>
          </w:p>
        </w:tc>
      </w:tr>
      <w:tr w:rsidR="009D1516" w:rsidTr="005E51F2">
        <w:trPr>
          <w:cantSplit/>
          <w:trHeight w:val="397"/>
        </w:trPr>
        <w:tc>
          <w:tcPr>
            <w:tcW w:w="3791" w:type="pct"/>
            <w:tcBorders>
              <w:top w:val="single" w:sz="8" w:space="0" w:color="CCE0DA"/>
              <w:left w:val="single" w:sz="8" w:space="0" w:color="CCE0DA"/>
              <w:bottom w:val="single" w:sz="8" w:space="0" w:color="CCE0DA"/>
            </w:tcBorders>
          </w:tcPr>
          <w:p w:rsidR="009D1516" w:rsidRDefault="009D1516" w:rsidP="008E2099">
            <w:pPr>
              <w:keepNext/>
              <w:keepLines/>
              <w:ind w:left="113" w:right="113"/>
              <w:rPr>
                <w:rFonts w:cs="Arial"/>
              </w:rPr>
            </w:pPr>
            <w:r>
              <w:t>Relevant Objective</w:t>
            </w:r>
          </w:p>
        </w:tc>
        <w:tc>
          <w:tcPr>
            <w:tcW w:w="1209" w:type="pct"/>
            <w:tcBorders>
              <w:top w:val="single" w:sz="8" w:space="0" w:color="CCE0DA"/>
            </w:tcBorders>
          </w:tcPr>
          <w:p w:rsidR="009D1516" w:rsidRDefault="009D1516" w:rsidP="008E2099">
            <w:pPr>
              <w:keepLines/>
              <w:ind w:left="113" w:right="113"/>
            </w:pPr>
            <w:r>
              <w:t>Identified impact</w:t>
            </w:r>
          </w:p>
        </w:tc>
      </w:tr>
      <w:tr w:rsidR="009D1516" w:rsidTr="005E51F2">
        <w:trPr>
          <w:cantSplit/>
          <w:trHeight w:val="397"/>
        </w:trPr>
        <w:tc>
          <w:tcPr>
            <w:tcW w:w="3791" w:type="pct"/>
            <w:tcBorders>
              <w:left w:val="single" w:sz="8" w:space="0" w:color="CCE0DA"/>
              <w:bottom w:val="single" w:sz="8" w:space="0" w:color="CCE0DA"/>
            </w:tcBorders>
          </w:tcPr>
          <w:p w:rsidR="009D1516" w:rsidRDefault="009D1516" w:rsidP="008E2099">
            <w:pPr>
              <w:keepNext/>
              <w:keepLines/>
              <w:ind w:left="113" w:right="113"/>
            </w:pPr>
            <w:r>
              <w:t>a) The efficient discharge by the Transmission Company of the obligations imposed upon it by the Transmission Licence</w:t>
            </w:r>
          </w:p>
        </w:tc>
        <w:tc>
          <w:tcPr>
            <w:tcW w:w="1209" w:type="pct"/>
          </w:tcPr>
          <w:p w:rsidR="009D1516" w:rsidRDefault="00297A0A" w:rsidP="005E51F2">
            <w:pPr>
              <w:keepLines/>
              <w:spacing w:before="40"/>
              <w:ind w:left="113"/>
            </w:pPr>
            <w:sdt>
              <w:sdtPr>
                <w:alias w:val="Objectives"/>
                <w:tag w:val="Neutral"/>
                <w:id w:val="1070918878"/>
                <w:placeholder>
                  <w:docPart w:val="B702959C1E8A4DF6B4411BEBAA500ACB"/>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rsidTr="005E51F2">
        <w:trPr>
          <w:cantSplit/>
          <w:trHeight w:val="397"/>
        </w:trPr>
        <w:tc>
          <w:tcPr>
            <w:tcW w:w="3791" w:type="pct"/>
            <w:tcBorders>
              <w:left w:val="single" w:sz="8" w:space="0" w:color="CCE0DA"/>
            </w:tcBorders>
          </w:tcPr>
          <w:p w:rsidR="009D1516" w:rsidRDefault="009D1516" w:rsidP="008E2099">
            <w:pPr>
              <w:keepLines/>
              <w:ind w:left="113" w:right="113"/>
            </w:pPr>
            <w:r>
              <w:t>(b) The efficient, economic and co-ordinated operation of the National Electricity Transmission System</w:t>
            </w:r>
          </w:p>
        </w:tc>
        <w:tc>
          <w:tcPr>
            <w:tcW w:w="1209" w:type="pct"/>
          </w:tcPr>
          <w:p w:rsidR="009D1516" w:rsidRDefault="00297A0A" w:rsidP="008E2099">
            <w:pPr>
              <w:keepLines/>
              <w:spacing w:before="40"/>
              <w:ind w:left="113" w:right="113"/>
            </w:pPr>
            <w:sdt>
              <w:sdtPr>
                <w:alias w:val="Objectives"/>
                <w:tag w:val="Neutral"/>
                <w:id w:val="919443971"/>
                <w:placeholder>
                  <w:docPart w:val="ED937E341B6C47FC9752560EF0D47E2F"/>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rsidTr="005E51F2">
        <w:trPr>
          <w:cantSplit/>
          <w:trHeight w:val="397"/>
        </w:trPr>
        <w:tc>
          <w:tcPr>
            <w:tcW w:w="3791" w:type="pct"/>
            <w:tcBorders>
              <w:left w:val="single" w:sz="8" w:space="0" w:color="CCE0DA"/>
            </w:tcBorders>
          </w:tcPr>
          <w:p w:rsidR="009D1516" w:rsidRDefault="009D1516" w:rsidP="008E2099">
            <w:pPr>
              <w:keepLines/>
              <w:ind w:left="113" w:right="113"/>
            </w:pPr>
            <w:r>
              <w:t>(c) Promoting effective competition in the generation and supply of electricity and (so far as consistent therewith) promoting such competition in the sale and purchase of electricity</w:t>
            </w:r>
          </w:p>
        </w:tc>
        <w:tc>
          <w:tcPr>
            <w:tcW w:w="1209" w:type="pct"/>
          </w:tcPr>
          <w:p w:rsidR="009D1516" w:rsidRDefault="00297A0A" w:rsidP="008E2099">
            <w:pPr>
              <w:keepLines/>
              <w:spacing w:before="40"/>
              <w:ind w:left="113" w:right="113"/>
            </w:pPr>
            <w:sdt>
              <w:sdtPr>
                <w:alias w:val="Objectives"/>
                <w:tag w:val="Neutral"/>
                <w:id w:val="1878189651"/>
                <w:placeholder>
                  <w:docPart w:val="C80CE29FB8F4423192410697715D1CAC"/>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rsidTr="005E51F2">
        <w:trPr>
          <w:cantSplit/>
          <w:trHeight w:val="397"/>
        </w:trPr>
        <w:tc>
          <w:tcPr>
            <w:tcW w:w="3791" w:type="pct"/>
            <w:tcBorders>
              <w:left w:val="single" w:sz="8" w:space="0" w:color="CCE0DA"/>
            </w:tcBorders>
          </w:tcPr>
          <w:p w:rsidR="009D1516" w:rsidRDefault="009D1516" w:rsidP="008E2099">
            <w:pPr>
              <w:keepLines/>
              <w:ind w:left="113" w:right="113"/>
            </w:pPr>
            <w:r>
              <w:t>(d) Promoting efficiency in the implementation of the balancing and settlement arrangements</w:t>
            </w:r>
          </w:p>
        </w:tc>
        <w:tc>
          <w:tcPr>
            <w:tcW w:w="1209" w:type="pct"/>
          </w:tcPr>
          <w:p w:rsidR="009D1516" w:rsidRDefault="00297A0A" w:rsidP="008E2099">
            <w:pPr>
              <w:keepLines/>
              <w:spacing w:before="40"/>
              <w:ind w:left="113" w:right="113"/>
            </w:pPr>
            <w:sdt>
              <w:sdtPr>
                <w:alias w:val="Objectives"/>
                <w:tag w:val="Neutral"/>
                <w:id w:val="-826668157"/>
                <w:placeholder>
                  <w:docPart w:val="9ABF986F9D704F27AAC6F1DD4E31830A"/>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rsidTr="005E51F2">
        <w:trPr>
          <w:cantSplit/>
          <w:trHeight w:val="397"/>
        </w:trPr>
        <w:tc>
          <w:tcPr>
            <w:tcW w:w="3791" w:type="pct"/>
            <w:tcBorders>
              <w:left w:val="single" w:sz="8" w:space="0" w:color="CCE0DA"/>
            </w:tcBorders>
          </w:tcPr>
          <w:p w:rsidR="009D1516" w:rsidRDefault="009D1516" w:rsidP="008E2099">
            <w:pPr>
              <w:keepLines/>
              <w:ind w:left="113" w:right="113"/>
            </w:pPr>
            <w:r>
              <w:t>(e) Compliance with the Electricity Regulation and any relevant legally binding decision of the European Commission and/or the Agency [for the Co-operation of Energy Regulators]</w:t>
            </w:r>
          </w:p>
        </w:tc>
        <w:tc>
          <w:tcPr>
            <w:tcW w:w="1209" w:type="pct"/>
          </w:tcPr>
          <w:p w:rsidR="009D1516" w:rsidRDefault="00297A0A" w:rsidP="008E2099">
            <w:pPr>
              <w:keepLines/>
              <w:spacing w:before="40"/>
              <w:ind w:left="113" w:right="113"/>
            </w:pPr>
            <w:sdt>
              <w:sdtPr>
                <w:alias w:val="Objectives"/>
                <w:tag w:val="Neutral"/>
                <w:id w:val="-860659323"/>
                <w:placeholder>
                  <w:docPart w:val="4B6600AA53904EF18AB9D66D933F2FEB"/>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rsidTr="005E51F2">
        <w:trPr>
          <w:cantSplit/>
          <w:trHeight w:val="397"/>
        </w:trPr>
        <w:tc>
          <w:tcPr>
            <w:tcW w:w="3791" w:type="pct"/>
            <w:tcBorders>
              <w:left w:val="single" w:sz="8" w:space="0" w:color="CCE0DA"/>
            </w:tcBorders>
          </w:tcPr>
          <w:p w:rsidR="009D1516" w:rsidRDefault="009D1516" w:rsidP="008E2099">
            <w:pPr>
              <w:keepLines/>
              <w:ind w:left="113" w:right="113"/>
            </w:pPr>
            <w:r>
              <w:t>(f) Implementing and administrating the arrangements for the operation of contracts for difference and arrangements that facilitate the operation of a capacity market pursuant to EMR legislation</w:t>
            </w:r>
          </w:p>
        </w:tc>
        <w:tc>
          <w:tcPr>
            <w:tcW w:w="1209" w:type="pct"/>
          </w:tcPr>
          <w:p w:rsidR="009D1516" w:rsidRDefault="00297A0A" w:rsidP="008E2099">
            <w:pPr>
              <w:keepLines/>
              <w:spacing w:before="40"/>
              <w:ind w:left="113" w:right="113"/>
            </w:pPr>
            <w:sdt>
              <w:sdtPr>
                <w:alias w:val="Objectives"/>
                <w:tag w:val="Neutral"/>
                <w:id w:val="-1819570394"/>
                <w:placeholder>
                  <w:docPart w:val="8171232039F14B98A7E90E80BE0CC344"/>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rsidTr="005E51F2">
        <w:trPr>
          <w:cantSplit/>
          <w:trHeight w:val="397"/>
        </w:trPr>
        <w:tc>
          <w:tcPr>
            <w:tcW w:w="3791" w:type="pct"/>
            <w:tcBorders>
              <w:left w:val="single" w:sz="8" w:space="0" w:color="CCE0DA"/>
            </w:tcBorders>
          </w:tcPr>
          <w:p w:rsidR="009D1516" w:rsidRDefault="009D1516" w:rsidP="008E2099">
            <w:pPr>
              <w:keepLines/>
              <w:ind w:left="113" w:right="113"/>
            </w:pPr>
            <w:r>
              <w:t>(g) Compliance with the Transmission Losses Principle</w:t>
            </w:r>
          </w:p>
        </w:tc>
        <w:tc>
          <w:tcPr>
            <w:tcW w:w="1209" w:type="pct"/>
          </w:tcPr>
          <w:p w:rsidR="009D1516" w:rsidRDefault="00297A0A" w:rsidP="008E2099">
            <w:pPr>
              <w:keepLines/>
              <w:spacing w:before="40"/>
              <w:ind w:left="113" w:right="113"/>
            </w:pPr>
            <w:sdt>
              <w:sdtPr>
                <w:alias w:val="Objectives"/>
                <w:tag w:val="Neutral"/>
                <w:id w:val="-24260284"/>
                <w:placeholder>
                  <w:docPart w:val="4B837D8DE3694CFB9CA536EE2C866C3E"/>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bl>
    <w:p w:rsidR="00C96BA4" w:rsidRDefault="00C96BA4" w:rsidP="00C96BA4">
      <w:pPr>
        <w:pStyle w:val="BodyText"/>
        <w:keepNext/>
        <w:outlineLvl w:val="3"/>
        <w:rPr>
          <w:rFonts w:cs="Arial"/>
          <w:i/>
          <w:color w:val="00B274"/>
        </w:rPr>
      </w:pPr>
      <w:r>
        <w:rPr>
          <w:rFonts w:cs="Arial"/>
          <w:i/>
          <w:color w:val="00B274"/>
        </w:rPr>
        <w:t>Please explain how this change will positively or negatively impact the Applicable BSC Objectives</w:t>
      </w:r>
      <w:r w:rsidR="000D43A4">
        <w:rPr>
          <w:rFonts w:cs="Arial"/>
          <w:i/>
          <w:color w:val="00B274"/>
        </w:rPr>
        <w:t xml:space="preserve">. Where you have identified an impact, </w:t>
      </w:r>
      <w:r>
        <w:rPr>
          <w:rFonts w:cs="Arial"/>
          <w:i/>
          <w:color w:val="00B274"/>
        </w:rPr>
        <w:t>concisely explain the rationale.</w:t>
      </w:r>
    </w:p>
    <w:p w:rsidR="00C96BA4" w:rsidRDefault="00C96BA4" w:rsidP="00C96BA4">
      <w:r>
        <w:t>[Insert text here]</w:t>
      </w:r>
    </w:p>
    <w:p w:rsidR="00C96BA4" w:rsidRDefault="00C96BA4" w:rsidP="00C96BA4">
      <w:pPr>
        <w:rPr>
          <w:i/>
        </w:rPr>
      </w:pPr>
    </w:p>
    <w:p w:rsidR="0014009C" w:rsidRDefault="0014009C" w:rsidP="0014009C">
      <w:pPr>
        <w:pStyle w:val="Heading1"/>
        <w:keepNext w:val="0"/>
        <w:pageBreakBefore/>
        <w:widowControl w:val="0"/>
        <w:ind w:left="431" w:hanging="431"/>
      </w:pPr>
      <w:bookmarkStart w:id="4" w:name="_Toc21351617"/>
      <w:r>
        <w:lastRenderedPageBreak/>
        <w:t>Potential Impacts</w:t>
      </w:r>
      <w:bookmarkEnd w:id="4"/>
    </w:p>
    <w:p w:rsidR="0014009C" w:rsidRDefault="0014009C" w:rsidP="0014009C">
      <w:pPr>
        <w:rPr>
          <w:rFonts w:cs="Arial"/>
          <w:b/>
          <w:bCs/>
          <w:color w:val="008576"/>
          <w:sz w:val="24"/>
          <w:szCs w:val="28"/>
        </w:rPr>
      </w:pPr>
      <w:r w:rsidRPr="0014009C">
        <w:rPr>
          <w:rFonts w:cs="Arial"/>
          <w:b/>
          <w:bCs/>
          <w:color w:val="008576"/>
          <w:sz w:val="24"/>
          <w:szCs w:val="28"/>
        </w:rPr>
        <w:t>Impacts on Core Industry Documents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334"/>
        <w:gridCol w:w="2334"/>
        <w:gridCol w:w="2411"/>
        <w:gridCol w:w="2257"/>
      </w:tblGrid>
      <w:tr w:rsidR="000235E7" w:rsidTr="00AC728A">
        <w:trPr>
          <w:cantSplit/>
          <w:trHeight w:hRule="exact" w:val="397"/>
        </w:trPr>
        <w:tc>
          <w:tcPr>
            <w:tcW w:w="5000" w:type="pct"/>
            <w:gridSpan w:val="4"/>
            <w:tcBorders>
              <w:left w:val="single" w:sz="8" w:space="0" w:color="CCE0DA"/>
              <w:bottom w:val="single" w:sz="8" w:space="0" w:color="CCE0DA"/>
              <w:right w:val="single" w:sz="8" w:space="0" w:color="CCE0DA"/>
            </w:tcBorders>
            <w:shd w:val="clear" w:color="auto" w:fill="CCE0DA"/>
            <w:vAlign w:val="center"/>
          </w:tcPr>
          <w:p w:rsidR="00DC543D" w:rsidRDefault="000235E7" w:rsidP="00DC543D">
            <w:pPr>
              <w:pStyle w:val="TableHeading"/>
              <w:keepNext/>
              <w:keepLines/>
              <w:rPr>
                <w:rFonts w:cs="Arial"/>
              </w:rPr>
            </w:pPr>
            <w:r>
              <w:rPr>
                <w:rFonts w:cs="Arial"/>
              </w:rPr>
              <w:t xml:space="preserve">Impacted </w:t>
            </w:r>
            <w:r w:rsidR="009C6C45">
              <w:rPr>
                <w:rFonts w:cs="Arial"/>
              </w:rPr>
              <w:t xml:space="preserve">Core Industry </w:t>
            </w:r>
            <w:r w:rsidR="00DC543D">
              <w:rPr>
                <w:rFonts w:cs="Arial"/>
              </w:rPr>
              <w:t>Documents</w:t>
            </w:r>
          </w:p>
        </w:tc>
      </w:tr>
      <w:tr w:rsidR="000235E7" w:rsidTr="006C546D">
        <w:trPr>
          <w:cantSplit/>
          <w:trHeight w:val="397"/>
        </w:trPr>
        <w:tc>
          <w:tcPr>
            <w:tcW w:w="1250" w:type="pct"/>
            <w:tcBorders>
              <w:top w:val="single" w:sz="8" w:space="0" w:color="CCE0DA"/>
            </w:tcBorders>
          </w:tcPr>
          <w:p w:rsidR="000235E7" w:rsidRPr="003E2422" w:rsidRDefault="00297A0A" w:rsidP="000235E7">
            <w:pPr>
              <w:keepNext/>
              <w:keepLines/>
              <w:ind w:left="113" w:right="113"/>
              <w:rPr>
                <w:rFonts w:ascii="Tahoma" w:hAnsi="Tahoma" w:cs="Tahoma"/>
              </w:rPr>
            </w:pPr>
            <w:sdt>
              <w:sdtPr>
                <w:rPr>
                  <w:rFonts w:ascii="Tahoma" w:hAnsi="Tahoma" w:cs="Tahoma"/>
                </w:rPr>
                <w:id w:val="-1989538218"/>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0235E7">
              <w:rPr>
                <w:rFonts w:ascii="Tahoma" w:hAnsi="Tahoma" w:cs="Tahoma"/>
              </w:rPr>
              <w:t>Ancillary Services Document</w:t>
            </w:r>
          </w:p>
        </w:tc>
        <w:tc>
          <w:tcPr>
            <w:tcW w:w="1250" w:type="pct"/>
            <w:tcBorders>
              <w:top w:val="single" w:sz="8" w:space="0" w:color="CCE0DA"/>
            </w:tcBorders>
          </w:tcPr>
          <w:p w:rsidR="000235E7" w:rsidRPr="003E2422" w:rsidRDefault="00297A0A" w:rsidP="000235E7">
            <w:pPr>
              <w:keepLines/>
              <w:ind w:left="113" w:right="113"/>
              <w:rPr>
                <w:rFonts w:ascii="Tahoma" w:hAnsi="Tahoma" w:cs="Tahoma"/>
              </w:rPr>
            </w:pPr>
            <w:sdt>
              <w:sdtPr>
                <w:rPr>
                  <w:rFonts w:ascii="Tahoma" w:hAnsi="Tahoma" w:cs="Tahoma"/>
                </w:rPr>
                <w:id w:val="1192647222"/>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Connection and Use of System Code</w:t>
            </w:r>
          </w:p>
        </w:tc>
        <w:tc>
          <w:tcPr>
            <w:tcW w:w="1291" w:type="pct"/>
            <w:tcBorders>
              <w:top w:val="single" w:sz="8" w:space="0" w:color="CCE0DA"/>
            </w:tcBorders>
          </w:tcPr>
          <w:p w:rsidR="000235E7" w:rsidRPr="003E2422" w:rsidRDefault="00297A0A" w:rsidP="000235E7">
            <w:pPr>
              <w:keepLines/>
              <w:ind w:left="113" w:right="113"/>
              <w:rPr>
                <w:rFonts w:ascii="Tahoma" w:hAnsi="Tahoma" w:cs="Tahoma"/>
              </w:rPr>
            </w:pPr>
            <w:sdt>
              <w:sdtPr>
                <w:rPr>
                  <w:rFonts w:ascii="Tahoma" w:hAnsi="Tahoma" w:cs="Tahoma"/>
                </w:rPr>
                <w:id w:val="340281941"/>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Data Transfer Services Agreement</w:t>
            </w:r>
          </w:p>
        </w:tc>
        <w:tc>
          <w:tcPr>
            <w:tcW w:w="1209" w:type="pct"/>
            <w:tcBorders>
              <w:top w:val="single" w:sz="8" w:space="0" w:color="CCE0DA"/>
            </w:tcBorders>
          </w:tcPr>
          <w:p w:rsidR="000235E7" w:rsidRPr="003E2422" w:rsidRDefault="00297A0A" w:rsidP="000235E7">
            <w:pPr>
              <w:keepLines/>
              <w:spacing w:before="40"/>
              <w:ind w:left="113"/>
              <w:rPr>
                <w:rFonts w:ascii="Tahoma" w:hAnsi="Tahoma" w:cs="Tahoma"/>
              </w:rPr>
            </w:pPr>
            <w:sdt>
              <w:sdtPr>
                <w:rPr>
                  <w:rFonts w:ascii="Tahoma" w:hAnsi="Tahoma" w:cs="Tahoma"/>
                </w:rPr>
                <w:id w:val="1307435262"/>
                <w14:checkbox>
                  <w14:checked w14:val="0"/>
                  <w14:checkedState w14:val="2612" w14:font="MS Gothic"/>
                  <w14:uncheckedState w14:val="2610" w14:font="MS Gothic"/>
                </w14:checkbox>
              </w:sdtPr>
              <w:sdtEndPr/>
              <w:sdtContent>
                <w:r w:rsidR="008E204C">
                  <w:rPr>
                    <w:rFonts w:ascii="MS Gothic" w:eastAsia="MS Gothic" w:hAnsi="MS Gothic" w:cs="Tahoma" w:hint="eastAsia"/>
                  </w:rPr>
                  <w:t>☐</w:t>
                </w:r>
              </w:sdtContent>
            </w:sdt>
            <w:r w:rsidR="000235E7">
              <w:rPr>
                <w:rFonts w:ascii="Tahoma" w:hAnsi="Tahoma" w:cs="Tahoma"/>
              </w:rPr>
              <w:t>Use of Interconnector Agreement</w:t>
            </w:r>
          </w:p>
        </w:tc>
      </w:tr>
      <w:tr w:rsidR="000235E7" w:rsidTr="006C546D">
        <w:trPr>
          <w:cantSplit/>
          <w:trHeight w:val="397"/>
        </w:trPr>
        <w:tc>
          <w:tcPr>
            <w:tcW w:w="1250" w:type="pct"/>
          </w:tcPr>
          <w:p w:rsidR="000235E7" w:rsidRPr="003E2422" w:rsidRDefault="00297A0A" w:rsidP="002222B8">
            <w:pPr>
              <w:keepLines/>
              <w:tabs>
                <w:tab w:val="center" w:pos="978"/>
              </w:tabs>
              <w:spacing w:before="40"/>
              <w:ind w:left="113"/>
              <w:rPr>
                <w:rFonts w:ascii="Tahoma" w:hAnsi="Tahoma" w:cs="Tahoma"/>
              </w:rPr>
            </w:pPr>
            <w:sdt>
              <w:sdtPr>
                <w:rPr>
                  <w:rFonts w:ascii="Tahoma" w:hAnsi="Tahoma" w:cs="Tahoma"/>
                </w:rPr>
                <w:id w:val="1005869353"/>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2222B8">
              <w:rPr>
                <w:rFonts w:ascii="Tahoma" w:hAnsi="Tahoma" w:cs="Tahoma"/>
              </w:rPr>
              <w:t>Retail Energy Code</w:t>
            </w:r>
          </w:p>
        </w:tc>
        <w:tc>
          <w:tcPr>
            <w:tcW w:w="1250" w:type="pct"/>
          </w:tcPr>
          <w:p w:rsidR="000235E7" w:rsidRPr="003E2422" w:rsidRDefault="00297A0A" w:rsidP="000235E7">
            <w:pPr>
              <w:keepLines/>
              <w:spacing w:before="40"/>
              <w:ind w:left="113"/>
              <w:rPr>
                <w:rFonts w:ascii="Tahoma" w:hAnsi="Tahoma" w:cs="Tahoma"/>
              </w:rPr>
            </w:pPr>
            <w:sdt>
              <w:sdtPr>
                <w:rPr>
                  <w:rFonts w:ascii="Tahoma" w:hAnsi="Tahoma" w:cs="Tahoma"/>
                </w:rPr>
                <w:id w:val="411370156"/>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2222B8">
              <w:rPr>
                <w:rFonts w:ascii="Tahoma" w:hAnsi="Tahoma" w:cs="Tahoma"/>
              </w:rPr>
              <w:t xml:space="preserve"> Transmission License</w:t>
            </w:r>
          </w:p>
        </w:tc>
        <w:tc>
          <w:tcPr>
            <w:tcW w:w="1291" w:type="pct"/>
          </w:tcPr>
          <w:p w:rsidR="000235E7" w:rsidRPr="003E2422" w:rsidRDefault="00297A0A" w:rsidP="000235E7">
            <w:pPr>
              <w:keepLines/>
              <w:spacing w:before="40"/>
              <w:ind w:left="113"/>
              <w:rPr>
                <w:rFonts w:ascii="Tahoma" w:hAnsi="Tahoma" w:cs="Tahoma"/>
              </w:rPr>
            </w:pPr>
            <w:sdt>
              <w:sdtPr>
                <w:rPr>
                  <w:rFonts w:ascii="Tahoma" w:hAnsi="Tahoma" w:cs="Tahoma"/>
                </w:rPr>
                <w:id w:val="-1419474405"/>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System Operator Transmission Owner Code</w:t>
            </w:r>
          </w:p>
        </w:tc>
        <w:tc>
          <w:tcPr>
            <w:tcW w:w="1209" w:type="pct"/>
          </w:tcPr>
          <w:p w:rsidR="000235E7" w:rsidRPr="003E2422" w:rsidRDefault="00297A0A" w:rsidP="000235E7">
            <w:pPr>
              <w:keepLines/>
              <w:spacing w:before="40"/>
              <w:ind w:left="113"/>
              <w:rPr>
                <w:rFonts w:ascii="Tahoma" w:hAnsi="Tahoma" w:cs="Tahoma"/>
              </w:rPr>
            </w:pPr>
            <w:sdt>
              <w:sdtPr>
                <w:rPr>
                  <w:rFonts w:ascii="Tahoma" w:hAnsi="Tahoma" w:cs="Tahoma"/>
                </w:rPr>
                <w:id w:val="-821969233"/>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Supplemental Agreements</w:t>
            </w:r>
          </w:p>
        </w:tc>
      </w:tr>
      <w:tr w:rsidR="000235E7" w:rsidTr="006C546D">
        <w:trPr>
          <w:cantSplit/>
          <w:trHeight w:val="397"/>
        </w:trPr>
        <w:tc>
          <w:tcPr>
            <w:tcW w:w="1250" w:type="pct"/>
          </w:tcPr>
          <w:p w:rsidR="000235E7" w:rsidRPr="003E2422" w:rsidRDefault="00297A0A" w:rsidP="000235E7">
            <w:pPr>
              <w:keepLines/>
              <w:spacing w:before="40"/>
              <w:ind w:left="113"/>
              <w:rPr>
                <w:rFonts w:ascii="Tahoma" w:hAnsi="Tahoma" w:cs="Tahoma"/>
              </w:rPr>
            </w:pPr>
            <w:sdt>
              <w:sdtPr>
                <w:rPr>
                  <w:rFonts w:ascii="Tahoma" w:hAnsi="Tahoma" w:cs="Tahoma"/>
                </w:rPr>
                <w:id w:val="-520247589"/>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0235E7">
              <w:rPr>
                <w:rFonts w:ascii="Tahoma" w:hAnsi="Tahoma" w:cs="Tahoma"/>
              </w:rPr>
              <w:t>Distribution Code</w:t>
            </w:r>
          </w:p>
        </w:tc>
        <w:tc>
          <w:tcPr>
            <w:tcW w:w="1250" w:type="pct"/>
          </w:tcPr>
          <w:p w:rsidR="000235E7" w:rsidRPr="003E2422" w:rsidRDefault="00297A0A" w:rsidP="000235E7">
            <w:pPr>
              <w:keepLines/>
              <w:spacing w:before="40"/>
              <w:ind w:left="113"/>
              <w:rPr>
                <w:rFonts w:ascii="Tahoma" w:hAnsi="Tahoma" w:cs="Tahoma"/>
              </w:rPr>
            </w:pPr>
            <w:sdt>
              <w:sdtPr>
                <w:rPr>
                  <w:rFonts w:ascii="Tahoma" w:hAnsi="Tahoma" w:cs="Tahoma"/>
                </w:rPr>
                <w:id w:val="-872235254"/>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Grid Code</w:t>
            </w:r>
          </w:p>
        </w:tc>
        <w:tc>
          <w:tcPr>
            <w:tcW w:w="1291" w:type="pct"/>
          </w:tcPr>
          <w:p w:rsidR="000235E7" w:rsidRPr="003E2422" w:rsidRDefault="00297A0A" w:rsidP="000235E7">
            <w:pPr>
              <w:keepLines/>
              <w:spacing w:before="40"/>
              <w:ind w:left="113"/>
              <w:rPr>
                <w:rFonts w:ascii="Tahoma" w:hAnsi="Tahoma" w:cs="Tahoma"/>
              </w:rPr>
            </w:pPr>
            <w:sdt>
              <w:sdtPr>
                <w:rPr>
                  <w:rFonts w:ascii="Tahoma" w:hAnsi="Tahoma" w:cs="Tahoma"/>
                </w:rPr>
                <w:id w:val="-1805221968"/>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6C546D">
              <w:rPr>
                <w:rFonts w:ascii="Tahoma" w:hAnsi="Tahoma" w:cs="Tahoma"/>
              </w:rPr>
              <w:t xml:space="preserve"> Other (please specify)</w:t>
            </w:r>
          </w:p>
        </w:tc>
        <w:tc>
          <w:tcPr>
            <w:tcW w:w="1209" w:type="pct"/>
          </w:tcPr>
          <w:p w:rsidR="000235E7" w:rsidRPr="003E2422" w:rsidRDefault="000235E7" w:rsidP="006C546D">
            <w:pPr>
              <w:keepLines/>
              <w:spacing w:before="40"/>
              <w:ind w:left="113"/>
              <w:rPr>
                <w:rFonts w:ascii="Tahoma" w:hAnsi="Tahoma" w:cs="Tahoma"/>
              </w:rPr>
            </w:pPr>
          </w:p>
        </w:tc>
      </w:tr>
    </w:tbl>
    <w:p w:rsidR="0089681A" w:rsidRDefault="0089681A" w:rsidP="0014009C">
      <w:pPr>
        <w:rPr>
          <w:rFonts w:cs="Arial"/>
          <w:i/>
          <w:color w:val="00B274"/>
        </w:rPr>
      </w:pPr>
      <w:r>
        <w:rPr>
          <w:rFonts w:cs="Arial"/>
          <w:i/>
          <w:color w:val="00B274"/>
        </w:rPr>
        <w:t>Please provide rationale to support the identified impacts</w:t>
      </w:r>
      <w:r w:rsidR="00104EC5">
        <w:rPr>
          <w:rFonts w:cs="Arial"/>
          <w:i/>
          <w:color w:val="00B274"/>
        </w:rPr>
        <w:t xml:space="preserve">. Please also consider any </w:t>
      </w:r>
      <w:r w:rsidR="00104EC5" w:rsidRPr="00104EC5">
        <w:rPr>
          <w:rFonts w:cs="Arial"/>
          <w:i/>
          <w:color w:val="00B274"/>
        </w:rPr>
        <w:t xml:space="preserve">potential inconsistencies the proposed modification </w:t>
      </w:r>
      <w:r w:rsidR="00104EC5">
        <w:rPr>
          <w:rFonts w:cs="Arial"/>
          <w:i/>
          <w:color w:val="00B274"/>
        </w:rPr>
        <w:t xml:space="preserve">may have </w:t>
      </w:r>
      <w:r w:rsidR="00104EC5" w:rsidRPr="00104EC5">
        <w:rPr>
          <w:rFonts w:cs="Arial"/>
          <w:i/>
          <w:color w:val="00B274"/>
        </w:rPr>
        <w:t>with the Capacity Market Documents and/or the CFD Documents</w:t>
      </w:r>
      <w:r>
        <w:rPr>
          <w:rFonts w:cs="Arial"/>
          <w:i/>
          <w:color w:val="00B274"/>
        </w:rPr>
        <w:t xml:space="preserve">. </w:t>
      </w:r>
      <w:r w:rsidR="00B25382">
        <w:rPr>
          <w:rFonts w:cs="Arial"/>
          <w:i/>
          <w:color w:val="00B274"/>
        </w:rPr>
        <w:t xml:space="preserve">Elexon </w:t>
      </w:r>
      <w:r>
        <w:rPr>
          <w:rFonts w:cs="Arial"/>
          <w:i/>
          <w:color w:val="00B274"/>
        </w:rPr>
        <w:t>will be able to support you with this.</w:t>
      </w:r>
    </w:p>
    <w:p w:rsidR="003E2422" w:rsidRDefault="003E2422" w:rsidP="0014009C">
      <w:pPr>
        <w:rPr>
          <w:rFonts w:cs="Arial"/>
          <w:b/>
          <w:bCs/>
          <w:color w:val="008576"/>
          <w:sz w:val="24"/>
          <w:szCs w:val="28"/>
        </w:rPr>
      </w:pPr>
    </w:p>
    <w:p w:rsidR="0014009C" w:rsidRDefault="0014009C" w:rsidP="0014009C">
      <w:pPr>
        <w:rPr>
          <w:rFonts w:cs="Arial"/>
          <w:b/>
          <w:bCs/>
          <w:color w:val="008576"/>
          <w:sz w:val="24"/>
          <w:szCs w:val="28"/>
        </w:rPr>
      </w:pPr>
      <w:r w:rsidRPr="0014009C">
        <w:rPr>
          <w:rFonts w:cs="Arial"/>
          <w:b/>
          <w:bCs/>
          <w:color w:val="008576"/>
          <w:sz w:val="24"/>
          <w:szCs w:val="28"/>
        </w:rPr>
        <w:t>Impacts on BSC Systems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868"/>
        <w:gridCol w:w="1867"/>
        <w:gridCol w:w="1867"/>
        <w:gridCol w:w="1869"/>
        <w:gridCol w:w="1865"/>
      </w:tblGrid>
      <w:tr w:rsidR="002F4E4A" w:rsidTr="002F4E4A">
        <w:trPr>
          <w:cantSplit/>
          <w:trHeight w:hRule="exact" w:val="397"/>
        </w:trPr>
        <w:tc>
          <w:tcPr>
            <w:tcW w:w="5000" w:type="pct"/>
            <w:gridSpan w:val="5"/>
            <w:tcBorders>
              <w:left w:val="single" w:sz="8" w:space="0" w:color="CCE0DA"/>
              <w:bottom w:val="single" w:sz="8" w:space="0" w:color="CCE0DA"/>
              <w:right w:val="single" w:sz="8" w:space="0" w:color="CCE0DA"/>
            </w:tcBorders>
            <w:shd w:val="clear" w:color="auto" w:fill="CCE0DA"/>
            <w:vAlign w:val="center"/>
          </w:tcPr>
          <w:p w:rsidR="002F4E4A" w:rsidRDefault="002F4E4A" w:rsidP="00EC6F02">
            <w:pPr>
              <w:pStyle w:val="TableHeading"/>
              <w:keepNext/>
              <w:keepLines/>
              <w:rPr>
                <w:rFonts w:cs="Arial"/>
              </w:rPr>
            </w:pPr>
            <w:r>
              <w:rPr>
                <w:rFonts w:cs="Arial"/>
              </w:rPr>
              <w:t>Impacted Systems</w:t>
            </w:r>
          </w:p>
        </w:tc>
      </w:tr>
      <w:tr w:rsidR="002F4E4A" w:rsidTr="002F4E4A">
        <w:trPr>
          <w:cantSplit/>
          <w:trHeight w:val="397"/>
        </w:trPr>
        <w:tc>
          <w:tcPr>
            <w:tcW w:w="1000"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73867976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CRA</w:t>
            </w:r>
          </w:p>
        </w:tc>
        <w:tc>
          <w:tcPr>
            <w:tcW w:w="1000"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1456631943"/>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CDCA</w:t>
            </w:r>
          </w:p>
        </w:tc>
        <w:tc>
          <w:tcPr>
            <w:tcW w:w="1000"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551231891"/>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PARMS</w:t>
            </w:r>
          </w:p>
        </w:tc>
        <w:tc>
          <w:tcPr>
            <w:tcW w:w="1001"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2075650498"/>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SAA</w:t>
            </w:r>
          </w:p>
        </w:tc>
        <w:tc>
          <w:tcPr>
            <w:tcW w:w="999" w:type="pct"/>
            <w:tcBorders>
              <w:top w:val="single" w:sz="8" w:space="0" w:color="CCE0DA"/>
            </w:tcBorders>
          </w:tcPr>
          <w:p w:rsidR="002F4E4A" w:rsidRPr="003E2422" w:rsidRDefault="00297A0A" w:rsidP="002F4E4A">
            <w:pPr>
              <w:keepNext/>
              <w:keepLines/>
              <w:ind w:left="113" w:right="113"/>
              <w:rPr>
                <w:rFonts w:ascii="Tahoma" w:hAnsi="Tahoma" w:cs="Tahoma"/>
              </w:rPr>
            </w:pPr>
            <w:sdt>
              <w:sdtPr>
                <w:rPr>
                  <w:rFonts w:ascii="Tahoma" w:hAnsi="Tahoma" w:cs="Tahoma"/>
                </w:rPr>
                <w:id w:val="-21929657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BMRS</w:t>
            </w:r>
          </w:p>
        </w:tc>
      </w:tr>
      <w:tr w:rsidR="002F4E4A" w:rsidTr="002F4E4A">
        <w:trPr>
          <w:cantSplit/>
          <w:trHeight w:val="397"/>
        </w:trPr>
        <w:tc>
          <w:tcPr>
            <w:tcW w:w="1000" w:type="pct"/>
          </w:tcPr>
          <w:p w:rsidR="002F4E4A" w:rsidRPr="003E2422" w:rsidRDefault="00297A0A" w:rsidP="002F4E4A">
            <w:pPr>
              <w:keepLines/>
              <w:spacing w:before="40"/>
              <w:ind w:left="113"/>
              <w:rPr>
                <w:rFonts w:ascii="Tahoma" w:hAnsi="Tahoma" w:cs="Tahoma"/>
              </w:rPr>
            </w:pPr>
            <w:sdt>
              <w:sdtPr>
                <w:rPr>
                  <w:rFonts w:ascii="Tahoma" w:hAnsi="Tahoma" w:cs="Tahoma"/>
                </w:rPr>
                <w:id w:val="-787118450"/>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EAC/AA</w:t>
            </w:r>
          </w:p>
        </w:tc>
        <w:tc>
          <w:tcPr>
            <w:tcW w:w="1000" w:type="pct"/>
          </w:tcPr>
          <w:p w:rsidR="002F4E4A" w:rsidRPr="003E2422" w:rsidRDefault="00297A0A" w:rsidP="002F4E4A">
            <w:pPr>
              <w:keepLines/>
              <w:spacing w:before="40"/>
              <w:ind w:left="113"/>
              <w:rPr>
                <w:rFonts w:ascii="Tahoma" w:hAnsi="Tahoma" w:cs="Tahoma"/>
              </w:rPr>
            </w:pPr>
            <w:sdt>
              <w:sdtPr>
                <w:rPr>
                  <w:rFonts w:ascii="Tahoma" w:hAnsi="Tahoma" w:cs="Tahoma"/>
                </w:rPr>
                <w:id w:val="-899520719"/>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2F4E4A">
              <w:rPr>
                <w:rFonts w:ascii="Tahoma" w:hAnsi="Tahoma" w:cs="Tahoma"/>
              </w:rPr>
              <w:t>FAA</w:t>
            </w:r>
          </w:p>
        </w:tc>
        <w:tc>
          <w:tcPr>
            <w:tcW w:w="1000" w:type="pct"/>
          </w:tcPr>
          <w:p w:rsidR="002F4E4A" w:rsidRPr="003E2422" w:rsidRDefault="00297A0A" w:rsidP="002F4E4A">
            <w:pPr>
              <w:keepLines/>
              <w:spacing w:before="40"/>
              <w:ind w:left="113"/>
              <w:rPr>
                <w:rFonts w:ascii="Tahoma" w:hAnsi="Tahoma" w:cs="Tahoma"/>
              </w:rPr>
            </w:pPr>
            <w:sdt>
              <w:sdtPr>
                <w:rPr>
                  <w:rFonts w:ascii="Tahoma" w:hAnsi="Tahoma" w:cs="Tahoma"/>
                </w:rPr>
                <w:id w:val="-1025866262"/>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TAAMT</w:t>
            </w:r>
          </w:p>
        </w:tc>
        <w:tc>
          <w:tcPr>
            <w:tcW w:w="1001" w:type="pct"/>
          </w:tcPr>
          <w:p w:rsidR="002F4E4A" w:rsidRPr="003E2422" w:rsidRDefault="00297A0A" w:rsidP="002F4E4A">
            <w:pPr>
              <w:keepLines/>
              <w:spacing w:before="40"/>
              <w:ind w:left="113"/>
              <w:rPr>
                <w:rFonts w:ascii="Tahoma" w:hAnsi="Tahoma" w:cs="Tahoma"/>
              </w:rPr>
            </w:pPr>
            <w:sdt>
              <w:sdtPr>
                <w:rPr>
                  <w:rFonts w:ascii="Tahoma" w:hAnsi="Tahoma" w:cs="Tahoma"/>
                </w:rPr>
                <w:id w:val="686412209"/>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NHHDA</w:t>
            </w:r>
          </w:p>
        </w:tc>
        <w:tc>
          <w:tcPr>
            <w:tcW w:w="999" w:type="pct"/>
          </w:tcPr>
          <w:p w:rsidR="002F4E4A" w:rsidRPr="003E2422" w:rsidRDefault="00297A0A" w:rsidP="002F4E4A">
            <w:pPr>
              <w:keepNext/>
              <w:keepLines/>
              <w:ind w:left="113" w:right="113"/>
              <w:rPr>
                <w:rFonts w:ascii="Tahoma" w:hAnsi="Tahoma" w:cs="Tahoma"/>
              </w:rPr>
            </w:pPr>
            <w:sdt>
              <w:sdtPr>
                <w:rPr>
                  <w:rFonts w:ascii="Tahoma" w:hAnsi="Tahoma" w:cs="Tahoma"/>
                </w:rPr>
                <w:id w:val="1646472362"/>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SVAA</w:t>
            </w:r>
          </w:p>
        </w:tc>
      </w:tr>
      <w:tr w:rsidR="002F4E4A" w:rsidTr="002F4E4A">
        <w:trPr>
          <w:cantSplit/>
          <w:trHeight w:val="397"/>
        </w:trPr>
        <w:tc>
          <w:tcPr>
            <w:tcW w:w="1000" w:type="pct"/>
          </w:tcPr>
          <w:p w:rsidR="002F4E4A" w:rsidRPr="003E2422" w:rsidRDefault="00297A0A" w:rsidP="002F4E4A">
            <w:pPr>
              <w:keepLines/>
              <w:spacing w:before="40"/>
              <w:ind w:left="113"/>
              <w:rPr>
                <w:rFonts w:ascii="Tahoma" w:hAnsi="Tahoma" w:cs="Tahoma"/>
              </w:rPr>
            </w:pPr>
            <w:sdt>
              <w:sdtPr>
                <w:rPr>
                  <w:rFonts w:ascii="Tahoma" w:hAnsi="Tahoma" w:cs="Tahoma"/>
                </w:rPr>
                <w:id w:val="1585490855"/>
                <w14:checkbox>
                  <w14:checked w14:val="0"/>
                  <w14:checkedState w14:val="2612" w14:font="MS Gothic"/>
                  <w14:uncheckedState w14:val="2610" w14:font="MS Gothic"/>
                </w14:checkbox>
              </w:sdtPr>
              <w:sdtEndPr/>
              <w:sdtContent>
                <w:r w:rsidR="002F4E4A">
                  <w:rPr>
                    <w:rFonts w:ascii="MS Gothic" w:eastAsia="MS Gothic" w:hAnsi="MS Gothic" w:cs="Tahoma" w:hint="eastAsia"/>
                  </w:rPr>
                  <w:t>☐</w:t>
                </w:r>
              </w:sdtContent>
            </w:sdt>
            <w:r w:rsidR="002F4E4A" w:rsidRPr="003E2422">
              <w:rPr>
                <w:rFonts w:ascii="Tahoma" w:hAnsi="Tahoma" w:cs="Tahoma"/>
              </w:rPr>
              <w:t>ECVAA</w:t>
            </w:r>
          </w:p>
        </w:tc>
        <w:tc>
          <w:tcPr>
            <w:tcW w:w="1000" w:type="pct"/>
          </w:tcPr>
          <w:p w:rsidR="002F4E4A" w:rsidRPr="003E2422" w:rsidRDefault="00297A0A" w:rsidP="002F4E4A">
            <w:pPr>
              <w:keepLines/>
              <w:spacing w:before="40"/>
              <w:ind w:left="113"/>
              <w:rPr>
                <w:rFonts w:ascii="Tahoma" w:hAnsi="Tahoma" w:cs="Tahoma"/>
              </w:rPr>
            </w:pPr>
            <w:sdt>
              <w:sdtPr>
                <w:rPr>
                  <w:rFonts w:ascii="Tahoma" w:hAnsi="Tahoma" w:cs="Tahoma"/>
                </w:rPr>
                <w:id w:val="-1795368291"/>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ECVAA Web Service</w:t>
            </w:r>
          </w:p>
        </w:tc>
        <w:tc>
          <w:tcPr>
            <w:tcW w:w="1000" w:type="pct"/>
          </w:tcPr>
          <w:p w:rsidR="002F4E4A" w:rsidRPr="003E2422" w:rsidRDefault="00297A0A" w:rsidP="00B25382">
            <w:pPr>
              <w:keepLines/>
              <w:spacing w:before="40"/>
              <w:ind w:left="113"/>
              <w:rPr>
                <w:rFonts w:ascii="Tahoma" w:hAnsi="Tahoma" w:cs="Tahoma"/>
              </w:rPr>
            </w:pPr>
            <w:sdt>
              <w:sdtPr>
                <w:rPr>
                  <w:rFonts w:ascii="Tahoma" w:hAnsi="Tahoma" w:cs="Tahoma"/>
                </w:rPr>
                <w:id w:val="-65187504"/>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B25382">
              <w:rPr>
                <w:rFonts w:ascii="Tahoma" w:hAnsi="Tahoma" w:cs="Tahoma"/>
              </w:rPr>
              <w:t xml:space="preserve">Elexon </w:t>
            </w:r>
            <w:r w:rsidR="002F4E4A">
              <w:rPr>
                <w:rFonts w:ascii="Tahoma" w:hAnsi="Tahoma" w:cs="Tahoma"/>
              </w:rPr>
              <w:t>Portal</w:t>
            </w:r>
          </w:p>
        </w:tc>
        <w:tc>
          <w:tcPr>
            <w:tcW w:w="1001" w:type="pct"/>
          </w:tcPr>
          <w:p w:rsidR="002F4E4A" w:rsidRPr="003E2422" w:rsidRDefault="00297A0A" w:rsidP="002F4E4A">
            <w:pPr>
              <w:keepLines/>
              <w:spacing w:before="40"/>
              <w:ind w:left="113"/>
              <w:rPr>
                <w:rFonts w:ascii="Tahoma" w:hAnsi="Tahoma" w:cs="Tahoma"/>
              </w:rPr>
            </w:pPr>
            <w:sdt>
              <w:sdtPr>
                <w:rPr>
                  <w:rFonts w:ascii="Tahoma" w:hAnsi="Tahoma" w:cs="Tahoma"/>
                </w:rPr>
                <w:id w:val="-1356956908"/>
                <w14:checkbox>
                  <w14:checked w14:val="0"/>
                  <w14:checkedState w14:val="2612" w14:font="MS Gothic"/>
                  <w14:uncheckedState w14:val="2610" w14:font="MS Gothic"/>
                </w14:checkbox>
              </w:sdtPr>
              <w:sdtEndPr/>
              <w:sdtContent>
                <w:r w:rsidR="0039467E">
                  <w:rPr>
                    <w:rFonts w:ascii="MS Gothic" w:eastAsia="MS Gothic" w:hAnsi="MS Gothic" w:cs="Tahoma" w:hint="eastAsia"/>
                  </w:rPr>
                  <w:t>☐</w:t>
                </w:r>
              </w:sdtContent>
            </w:sdt>
            <w:r w:rsidR="002F4E4A">
              <w:rPr>
                <w:rFonts w:ascii="Tahoma" w:hAnsi="Tahoma" w:cs="Tahoma"/>
              </w:rPr>
              <w:t>Other (Please specify)</w:t>
            </w:r>
          </w:p>
        </w:tc>
        <w:tc>
          <w:tcPr>
            <w:tcW w:w="999" w:type="pct"/>
          </w:tcPr>
          <w:p w:rsidR="002F4E4A" w:rsidRPr="003E2422" w:rsidRDefault="002F4E4A" w:rsidP="002F4E4A">
            <w:pPr>
              <w:keepNext/>
              <w:keepLines/>
              <w:ind w:left="113" w:right="113"/>
              <w:rPr>
                <w:rFonts w:ascii="Tahoma" w:hAnsi="Tahoma" w:cs="Tahoma"/>
              </w:rPr>
            </w:pPr>
          </w:p>
        </w:tc>
      </w:tr>
    </w:tbl>
    <w:p w:rsidR="0089681A" w:rsidRDefault="0089681A" w:rsidP="0089681A">
      <w:pPr>
        <w:rPr>
          <w:rFonts w:cs="Arial"/>
          <w:i/>
          <w:color w:val="00B274"/>
        </w:rPr>
      </w:pPr>
      <w:r>
        <w:rPr>
          <w:rFonts w:cs="Arial"/>
          <w:i/>
          <w:color w:val="00B274"/>
        </w:rPr>
        <w:t xml:space="preserve">Please provide rationale to support the identified impacts. </w:t>
      </w:r>
      <w:r w:rsidR="00B25382">
        <w:rPr>
          <w:rFonts w:cs="Arial"/>
          <w:i/>
          <w:color w:val="00B274"/>
        </w:rPr>
        <w:t xml:space="preserve">Elexon </w:t>
      </w:r>
      <w:r>
        <w:rPr>
          <w:rFonts w:cs="Arial"/>
          <w:i/>
          <w:color w:val="00B274"/>
        </w:rPr>
        <w:t>will be able to support you with this.</w:t>
      </w:r>
    </w:p>
    <w:p w:rsidR="00CD2C66" w:rsidRDefault="00CD2C66" w:rsidP="0014009C">
      <w:pPr>
        <w:rPr>
          <w:rFonts w:cs="Arial"/>
          <w:b/>
          <w:bCs/>
          <w:color w:val="008576"/>
          <w:sz w:val="24"/>
          <w:szCs w:val="28"/>
        </w:rPr>
      </w:pPr>
    </w:p>
    <w:p w:rsidR="00CD2C66" w:rsidRDefault="00CD2C66" w:rsidP="0014009C">
      <w:pPr>
        <w:rPr>
          <w:rFonts w:cs="Arial"/>
          <w:b/>
          <w:bCs/>
          <w:color w:val="008576"/>
          <w:sz w:val="24"/>
          <w:szCs w:val="28"/>
        </w:rPr>
      </w:pPr>
      <w:r>
        <w:rPr>
          <w:rFonts w:cs="Arial"/>
          <w:b/>
          <w:bCs/>
          <w:color w:val="008576"/>
          <w:sz w:val="24"/>
          <w:szCs w:val="28"/>
        </w:rPr>
        <w:t>Impacts on BSC Parties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334"/>
        <w:gridCol w:w="2334"/>
        <w:gridCol w:w="2334"/>
        <w:gridCol w:w="2334"/>
      </w:tblGrid>
      <w:tr w:rsidR="002F4E4A" w:rsidTr="002F4E4A">
        <w:trPr>
          <w:cantSplit/>
          <w:trHeight w:hRule="exact" w:val="397"/>
        </w:trPr>
        <w:tc>
          <w:tcPr>
            <w:tcW w:w="5000" w:type="pct"/>
            <w:gridSpan w:val="4"/>
            <w:tcBorders>
              <w:left w:val="single" w:sz="8" w:space="0" w:color="CCE0DA"/>
              <w:bottom w:val="single" w:sz="8" w:space="0" w:color="CCE0DA"/>
              <w:right w:val="single" w:sz="8" w:space="0" w:color="CCE0DA"/>
            </w:tcBorders>
            <w:shd w:val="clear" w:color="auto" w:fill="CCE0DA"/>
            <w:vAlign w:val="center"/>
          </w:tcPr>
          <w:p w:rsidR="002F4E4A" w:rsidRDefault="002F4E4A" w:rsidP="0039467E">
            <w:pPr>
              <w:pStyle w:val="TableHeading"/>
              <w:keepNext/>
              <w:keepLines/>
              <w:rPr>
                <w:rFonts w:cs="Arial"/>
              </w:rPr>
            </w:pPr>
            <w:r>
              <w:rPr>
                <w:rFonts w:cs="Arial"/>
              </w:rPr>
              <w:t xml:space="preserve">Impacted </w:t>
            </w:r>
            <w:r w:rsidR="0039467E">
              <w:rPr>
                <w:rFonts w:cs="Arial"/>
              </w:rPr>
              <w:t>Parties</w:t>
            </w:r>
          </w:p>
        </w:tc>
      </w:tr>
      <w:tr w:rsidR="002F4E4A" w:rsidTr="0039467E">
        <w:trPr>
          <w:cantSplit/>
          <w:trHeight w:val="397"/>
        </w:trPr>
        <w:tc>
          <w:tcPr>
            <w:tcW w:w="1250"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483049558"/>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Supplier</w:t>
            </w:r>
          </w:p>
        </w:tc>
        <w:tc>
          <w:tcPr>
            <w:tcW w:w="1250"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211168936"/>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Interconnector User</w:t>
            </w:r>
          </w:p>
        </w:tc>
        <w:tc>
          <w:tcPr>
            <w:tcW w:w="1250" w:type="pct"/>
            <w:tcBorders>
              <w:top w:val="single" w:sz="8" w:space="0" w:color="CCE0DA"/>
            </w:tcBorders>
          </w:tcPr>
          <w:p w:rsidR="002F4E4A" w:rsidRPr="003E2422" w:rsidRDefault="00297A0A" w:rsidP="002F4E4A">
            <w:pPr>
              <w:keepLines/>
              <w:ind w:left="113" w:right="113"/>
              <w:rPr>
                <w:rFonts w:ascii="Tahoma" w:hAnsi="Tahoma" w:cs="Tahoma"/>
              </w:rPr>
            </w:pPr>
            <w:sdt>
              <w:sdtPr>
                <w:rPr>
                  <w:rFonts w:ascii="Tahoma" w:hAnsi="Tahoma" w:cs="Tahoma"/>
                </w:rPr>
                <w:id w:val="112096025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Non Physical Trader</w:t>
            </w:r>
          </w:p>
        </w:tc>
        <w:tc>
          <w:tcPr>
            <w:tcW w:w="1250" w:type="pct"/>
            <w:tcBorders>
              <w:top w:val="single" w:sz="8" w:space="0" w:color="CCE0DA"/>
            </w:tcBorders>
          </w:tcPr>
          <w:p w:rsidR="002F4E4A" w:rsidRPr="003E2422" w:rsidRDefault="00297A0A" w:rsidP="002F4E4A">
            <w:pPr>
              <w:keepNext/>
              <w:keepLines/>
              <w:ind w:left="113" w:right="113"/>
              <w:rPr>
                <w:rFonts w:ascii="Tahoma" w:hAnsi="Tahoma" w:cs="Tahoma"/>
              </w:rPr>
            </w:pPr>
            <w:sdt>
              <w:sdtPr>
                <w:rPr>
                  <w:rFonts w:ascii="Tahoma" w:hAnsi="Tahoma" w:cs="Tahoma"/>
                </w:rPr>
                <w:id w:val="-136205161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Generator</w:t>
            </w:r>
          </w:p>
        </w:tc>
      </w:tr>
      <w:tr w:rsidR="002F4E4A" w:rsidTr="0039467E">
        <w:trPr>
          <w:cantSplit/>
          <w:trHeight w:val="397"/>
        </w:trPr>
        <w:tc>
          <w:tcPr>
            <w:tcW w:w="1250" w:type="pct"/>
          </w:tcPr>
          <w:p w:rsidR="002F4E4A" w:rsidRPr="003E2422" w:rsidRDefault="00297A0A" w:rsidP="002F4E4A">
            <w:pPr>
              <w:keepLines/>
              <w:spacing w:before="40"/>
              <w:ind w:left="113"/>
              <w:rPr>
                <w:rFonts w:ascii="Tahoma" w:hAnsi="Tahoma" w:cs="Tahoma"/>
              </w:rPr>
            </w:pPr>
            <w:sdt>
              <w:sdtPr>
                <w:rPr>
                  <w:rFonts w:ascii="Tahoma" w:hAnsi="Tahoma" w:cs="Tahoma"/>
                </w:rPr>
                <w:id w:val="1440408490"/>
                <w14:checkbox>
                  <w14:checked w14:val="0"/>
                  <w14:checkedState w14:val="2612" w14:font="MS Gothic"/>
                  <w14:uncheckedState w14:val="2610" w14:font="MS Gothic"/>
                </w14:checkbox>
              </w:sdtPr>
              <w:sdtEndPr/>
              <w:sdtContent>
                <w:r w:rsidR="002F4E4A">
                  <w:rPr>
                    <w:rFonts w:ascii="MS Gothic" w:eastAsia="MS Gothic" w:hAnsi="MS Gothic" w:cs="Tahoma" w:hint="eastAsia"/>
                  </w:rPr>
                  <w:t>☐</w:t>
                </w:r>
              </w:sdtContent>
            </w:sdt>
            <w:r w:rsidR="002F4E4A" w:rsidRPr="003E2422">
              <w:rPr>
                <w:rFonts w:ascii="Tahoma" w:hAnsi="Tahoma" w:cs="Tahoma"/>
              </w:rPr>
              <w:t>Licensed Distribution System Operator</w:t>
            </w:r>
          </w:p>
        </w:tc>
        <w:tc>
          <w:tcPr>
            <w:tcW w:w="1250" w:type="pct"/>
          </w:tcPr>
          <w:p w:rsidR="002F4E4A" w:rsidRPr="003E2422" w:rsidRDefault="00297A0A" w:rsidP="002F4E4A">
            <w:pPr>
              <w:keepLines/>
              <w:spacing w:before="40"/>
              <w:ind w:left="113"/>
              <w:rPr>
                <w:rFonts w:ascii="Tahoma" w:hAnsi="Tahoma" w:cs="Tahoma"/>
              </w:rPr>
            </w:pPr>
            <w:sdt>
              <w:sdtPr>
                <w:rPr>
                  <w:rFonts w:ascii="Tahoma" w:hAnsi="Tahoma" w:cs="Tahoma"/>
                </w:rPr>
                <w:id w:val="1680315093"/>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National Electricity Transmission System Operator</w:t>
            </w:r>
          </w:p>
        </w:tc>
        <w:tc>
          <w:tcPr>
            <w:tcW w:w="1250" w:type="pct"/>
          </w:tcPr>
          <w:p w:rsidR="002F4E4A" w:rsidRPr="003E2422" w:rsidRDefault="00297A0A" w:rsidP="002F4E4A">
            <w:pPr>
              <w:keepLines/>
              <w:spacing w:before="40"/>
              <w:ind w:left="113"/>
              <w:rPr>
                <w:rFonts w:ascii="Tahoma" w:hAnsi="Tahoma" w:cs="Tahoma"/>
              </w:rPr>
            </w:pPr>
            <w:sdt>
              <w:sdtPr>
                <w:rPr>
                  <w:rFonts w:ascii="Tahoma" w:hAnsi="Tahoma" w:cs="Tahoma"/>
                </w:rPr>
                <w:id w:val="-2086591228"/>
                <w14:checkbox>
                  <w14:checked w14:val="0"/>
                  <w14:checkedState w14:val="2612" w14:font="MS Gothic"/>
                  <w14:uncheckedState w14:val="2610" w14:font="MS Gothic"/>
                </w14:checkbox>
              </w:sdtPr>
              <w:sdtEndPr/>
              <w:sdtContent>
                <w:r w:rsidR="0039467E" w:rsidRPr="003E2422">
                  <w:rPr>
                    <w:rFonts w:ascii="Segoe UI Symbol" w:hAnsi="Segoe UI Symbol" w:cs="Segoe UI Symbol"/>
                  </w:rPr>
                  <w:t>☐</w:t>
                </w:r>
              </w:sdtContent>
            </w:sdt>
            <w:r w:rsidR="0039467E" w:rsidRPr="003E2422">
              <w:rPr>
                <w:rFonts w:ascii="Tahoma" w:hAnsi="Tahoma" w:cs="Tahoma"/>
              </w:rPr>
              <w:t>Virtual Lead Party</w:t>
            </w:r>
          </w:p>
        </w:tc>
        <w:tc>
          <w:tcPr>
            <w:tcW w:w="1250" w:type="pct"/>
          </w:tcPr>
          <w:p w:rsidR="002F4E4A" w:rsidRPr="003E2422" w:rsidRDefault="00297A0A" w:rsidP="002F4E4A">
            <w:pPr>
              <w:keepNext/>
              <w:keepLines/>
              <w:ind w:left="113" w:right="113"/>
              <w:rPr>
                <w:rFonts w:ascii="Tahoma" w:hAnsi="Tahoma" w:cs="Tahoma"/>
              </w:rPr>
            </w:pPr>
            <w:sdt>
              <w:sdtPr>
                <w:rPr>
                  <w:rFonts w:ascii="Tahoma" w:hAnsi="Tahoma" w:cs="Tahoma"/>
                </w:rPr>
                <w:id w:val="378437957"/>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39467E" w:rsidRPr="003E2422">
              <w:rPr>
                <w:rFonts w:ascii="Tahoma" w:hAnsi="Tahoma" w:cs="Tahoma"/>
              </w:rPr>
              <w:t>Other (Please specify)</w:t>
            </w:r>
          </w:p>
        </w:tc>
      </w:tr>
    </w:tbl>
    <w:p w:rsidR="008B0292" w:rsidRPr="008B0292" w:rsidRDefault="0089681A" w:rsidP="008B0292">
      <w:pPr>
        <w:rPr>
          <w:rFonts w:cs="Arial"/>
          <w:i/>
          <w:color w:val="00B274"/>
        </w:rPr>
      </w:pPr>
      <w:r>
        <w:rPr>
          <w:rFonts w:cs="Arial"/>
          <w:i/>
          <w:color w:val="00B274"/>
        </w:rPr>
        <w:t xml:space="preserve">Please provide rationale to support the identified impacts. </w:t>
      </w:r>
      <w:r w:rsidR="00B25382">
        <w:rPr>
          <w:rFonts w:cs="Arial"/>
          <w:i/>
          <w:color w:val="00B274"/>
        </w:rPr>
        <w:t xml:space="preserve">Elexon </w:t>
      </w:r>
      <w:r>
        <w:rPr>
          <w:rFonts w:cs="Arial"/>
          <w:i/>
          <w:color w:val="00B274"/>
        </w:rPr>
        <w:t>will be able to support you with this.</w:t>
      </w:r>
      <w:r w:rsidR="00EC6F02">
        <w:rPr>
          <w:rFonts w:cs="Arial"/>
          <w:i/>
          <w:color w:val="00B274"/>
        </w:rPr>
        <w:t xml:space="preserve"> For a description of market roles, please refer to our </w:t>
      </w:r>
      <w:hyperlink r:id="rId25" w:history="1">
        <w:r w:rsidR="00EC6F02" w:rsidRPr="00EC6F02">
          <w:rPr>
            <w:rStyle w:val="Hyperlink"/>
            <w:rFonts w:cs="Arial"/>
            <w:i/>
          </w:rPr>
          <w:t>Market Role Guide</w:t>
        </w:r>
      </w:hyperlink>
      <w:r w:rsidR="00EC6F02">
        <w:rPr>
          <w:rFonts w:cs="Arial"/>
          <w:i/>
          <w:color w:val="00B274"/>
        </w:rPr>
        <w:t>.</w:t>
      </w:r>
    </w:p>
    <w:p w:rsidR="00CD2C66" w:rsidRDefault="00CD2C66" w:rsidP="0014009C">
      <w:pPr>
        <w:rPr>
          <w:rFonts w:cs="Arial"/>
          <w:b/>
          <w:bCs/>
          <w:color w:val="008576"/>
          <w:sz w:val="24"/>
          <w:szCs w:val="28"/>
        </w:rPr>
      </w:pPr>
    </w:p>
    <w:p w:rsidR="00D4509F" w:rsidRDefault="00D4509F" w:rsidP="00D4509F">
      <w:pPr>
        <w:keepNext/>
        <w:rPr>
          <w:rFonts w:cs="Arial"/>
          <w:b/>
          <w:bCs/>
          <w:color w:val="008576"/>
          <w:sz w:val="24"/>
          <w:szCs w:val="28"/>
        </w:rPr>
      </w:pPr>
      <w:r>
        <w:rPr>
          <w:rFonts w:cs="Arial"/>
          <w:b/>
          <w:bCs/>
          <w:color w:val="008576"/>
          <w:sz w:val="24"/>
          <w:szCs w:val="28"/>
        </w:rPr>
        <w:lastRenderedPageBreak/>
        <w:t>Impacts on consumers and the environment</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502"/>
        <w:gridCol w:w="1834"/>
      </w:tblGrid>
      <w:tr w:rsidR="00D4509F" w:rsidTr="00943FA0">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D4509F" w:rsidRDefault="00D4509F" w:rsidP="00943FA0">
            <w:pPr>
              <w:pStyle w:val="TableHeading"/>
              <w:keepNext/>
              <w:keepLines/>
              <w:rPr>
                <w:rFonts w:cs="Arial"/>
              </w:rPr>
            </w:pPr>
            <w:r>
              <w:rPr>
                <w:rFonts w:cs="Arial"/>
              </w:rPr>
              <w:t>Impact of the Modification on consumer benefit areas:</w:t>
            </w:r>
          </w:p>
        </w:tc>
      </w:tr>
      <w:tr w:rsidR="00D4509F" w:rsidTr="00943FA0">
        <w:trPr>
          <w:cantSplit/>
          <w:trHeight w:val="397"/>
        </w:trPr>
        <w:tc>
          <w:tcPr>
            <w:tcW w:w="4018" w:type="pct"/>
            <w:tcBorders>
              <w:top w:val="single" w:sz="8" w:space="0" w:color="CCE0DA"/>
              <w:left w:val="single" w:sz="8" w:space="0" w:color="CCE0DA"/>
              <w:bottom w:val="single" w:sz="8" w:space="0" w:color="CCE0DA"/>
            </w:tcBorders>
          </w:tcPr>
          <w:p w:rsidR="00D4509F" w:rsidRPr="0073493B" w:rsidRDefault="00D4509F" w:rsidP="00943FA0">
            <w:pPr>
              <w:keepNext/>
              <w:keepLines/>
              <w:ind w:left="113" w:right="113"/>
            </w:pPr>
            <w:r>
              <w:t>Consumer benefit area</w:t>
            </w:r>
          </w:p>
        </w:tc>
        <w:tc>
          <w:tcPr>
            <w:tcW w:w="982" w:type="pct"/>
            <w:tcBorders>
              <w:top w:val="single" w:sz="8" w:space="0" w:color="CCE0DA"/>
            </w:tcBorders>
          </w:tcPr>
          <w:p w:rsidR="00D4509F" w:rsidRDefault="00D4509F" w:rsidP="00943FA0">
            <w:pPr>
              <w:keepLines/>
              <w:ind w:left="113" w:right="113"/>
            </w:pPr>
            <w:r>
              <w:t>Identified impact</w:t>
            </w:r>
          </w:p>
        </w:tc>
      </w:tr>
      <w:tr w:rsidR="00D4509F" w:rsidTr="00943FA0">
        <w:trPr>
          <w:cantSplit/>
          <w:trHeight w:val="397"/>
        </w:trPr>
        <w:tc>
          <w:tcPr>
            <w:tcW w:w="4018" w:type="pct"/>
            <w:tcBorders>
              <w:left w:val="single" w:sz="8" w:space="0" w:color="CCE0DA"/>
              <w:bottom w:val="single" w:sz="8" w:space="0" w:color="CCE0DA"/>
            </w:tcBorders>
          </w:tcPr>
          <w:p w:rsidR="00D4509F" w:rsidRDefault="00D4509F" w:rsidP="00943FA0">
            <w:pPr>
              <w:keepNext/>
              <w:keepLines/>
              <w:ind w:left="113" w:right="113"/>
              <w:rPr>
                <w:rFonts w:cs="Arial"/>
                <w:i/>
                <w:color w:val="00B274"/>
              </w:rPr>
            </w:pPr>
            <w:r>
              <w:t>Improved safety and reliability</w:t>
            </w:r>
            <w:r>
              <w:br/>
            </w:r>
            <w:r>
              <w:rPr>
                <w:rFonts w:cs="Arial"/>
                <w:i/>
                <w:color w:val="00B274"/>
              </w:rPr>
              <w:t>Will this change mean that the energy system can operate more safely and reliably now and in the future in a way that benefits end consumers?</w:t>
            </w:r>
          </w:p>
          <w:p w:rsidR="00D4509F" w:rsidRPr="00D4509F" w:rsidRDefault="00D4509F" w:rsidP="00D4509F">
            <w:pPr>
              <w:keepNext/>
              <w:keepLines/>
              <w:ind w:left="113" w:right="113"/>
            </w:pPr>
            <w:r>
              <w:t>[Insert rationale and comments here]</w:t>
            </w:r>
          </w:p>
        </w:tc>
        <w:tc>
          <w:tcPr>
            <w:tcW w:w="982" w:type="pct"/>
          </w:tcPr>
          <w:p w:rsidR="00D4509F" w:rsidRDefault="00297A0A" w:rsidP="00943FA0">
            <w:pPr>
              <w:keepLines/>
              <w:spacing w:before="40"/>
              <w:ind w:left="113"/>
            </w:pPr>
            <w:sdt>
              <w:sdtPr>
                <w:alias w:val="Objectives"/>
                <w:tag w:val="Neutral"/>
                <w:id w:val="586580248"/>
                <w:placeholder>
                  <w:docPart w:val="B99F25F4B7F945CC890F38DCC1DAA04D"/>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rsidTr="00943FA0">
        <w:trPr>
          <w:cantSplit/>
          <w:trHeight w:val="397"/>
        </w:trPr>
        <w:tc>
          <w:tcPr>
            <w:tcW w:w="4018" w:type="pct"/>
            <w:tcBorders>
              <w:left w:val="single" w:sz="8" w:space="0" w:color="CCE0DA"/>
            </w:tcBorders>
          </w:tcPr>
          <w:p w:rsidR="00D4509F" w:rsidRDefault="00D4509F" w:rsidP="00943FA0">
            <w:pPr>
              <w:keepLines/>
              <w:ind w:left="113" w:right="113"/>
              <w:rPr>
                <w:rFonts w:cs="Arial"/>
                <w:i/>
                <w:color w:val="00B274"/>
              </w:rPr>
            </w:pPr>
            <w:r>
              <w:t>Lower bills than would otherwise be the case</w:t>
            </w:r>
            <w:r>
              <w:br/>
            </w:r>
            <w:r>
              <w:rPr>
                <w:rFonts w:cs="Arial"/>
                <w:i/>
                <w:color w:val="00B274"/>
              </w:rPr>
              <w:t>Will this change lower consumers’ bills by controlling, reducing, and optimising spend, for example on balancing and operating the system?</w:t>
            </w:r>
          </w:p>
          <w:p w:rsidR="00D4509F" w:rsidRDefault="00D4509F" w:rsidP="00943FA0">
            <w:pPr>
              <w:keepLines/>
              <w:ind w:left="113" w:right="113"/>
              <w:rPr>
                <w:rFonts w:cs="Arial"/>
                <w:i/>
                <w:color w:val="00B274"/>
              </w:rPr>
            </w:pPr>
            <w:r>
              <w:rPr>
                <w:rFonts w:cs="Arial"/>
                <w:i/>
                <w:color w:val="00B274"/>
              </w:rPr>
              <w:t>If possible, this section should include any quantifiable benefits.</w:t>
            </w:r>
          </w:p>
          <w:p w:rsidR="00D4509F" w:rsidRDefault="00D4509F" w:rsidP="00943FA0">
            <w:pPr>
              <w:keepLines/>
              <w:ind w:left="113" w:right="113"/>
            </w:pPr>
            <w:r>
              <w:t>[Insert rationale and comments here]</w:t>
            </w:r>
          </w:p>
        </w:tc>
        <w:tc>
          <w:tcPr>
            <w:tcW w:w="982" w:type="pct"/>
          </w:tcPr>
          <w:p w:rsidR="00D4509F" w:rsidRDefault="00297A0A" w:rsidP="00943FA0">
            <w:pPr>
              <w:keepLines/>
              <w:spacing w:before="40"/>
              <w:ind w:left="113" w:right="113"/>
            </w:pPr>
            <w:sdt>
              <w:sdtPr>
                <w:alias w:val="Objectives"/>
                <w:tag w:val="Neutral"/>
                <w:id w:val="-524097143"/>
                <w:placeholder>
                  <w:docPart w:val="49EE487B47334731B4F5F5F251C60EE1"/>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rsidTr="00943FA0">
        <w:trPr>
          <w:cantSplit/>
          <w:trHeight w:val="397"/>
        </w:trPr>
        <w:tc>
          <w:tcPr>
            <w:tcW w:w="4018" w:type="pct"/>
            <w:tcBorders>
              <w:left w:val="single" w:sz="8" w:space="0" w:color="CCE0DA"/>
            </w:tcBorders>
          </w:tcPr>
          <w:p w:rsidR="00D4509F" w:rsidRDefault="00D4509F" w:rsidP="00943FA0">
            <w:pPr>
              <w:ind w:left="150"/>
              <w:rPr>
                <w:rFonts w:cs="Arial"/>
                <w:i/>
                <w:color w:val="00B274"/>
              </w:rPr>
            </w:pPr>
            <w:r w:rsidRPr="00F812C2">
              <w:t>Reduced environmental damage</w:t>
            </w:r>
            <w:r>
              <w:rPr>
                <w:rFonts w:cs="Arial"/>
                <w:i/>
                <w:color w:val="00B274"/>
              </w:rPr>
              <w:br/>
              <w:t>Will this proposal support:</w:t>
            </w:r>
          </w:p>
          <w:p w:rsidR="00D4509F" w:rsidRDefault="00D4509F" w:rsidP="00943FA0">
            <w:pPr>
              <w:numPr>
                <w:ilvl w:val="0"/>
                <w:numId w:val="23"/>
              </w:numPr>
              <w:rPr>
                <w:rFonts w:cs="Arial"/>
                <w:i/>
                <w:color w:val="00B274"/>
              </w:rPr>
            </w:pPr>
            <w:r>
              <w:rPr>
                <w:rFonts w:cs="Arial"/>
                <w:i/>
                <w:color w:val="00B274"/>
              </w:rPr>
              <w:t xml:space="preserve">new providers and technologies? </w:t>
            </w:r>
          </w:p>
          <w:p w:rsidR="00D4509F" w:rsidRDefault="00D4509F" w:rsidP="00943FA0">
            <w:pPr>
              <w:numPr>
                <w:ilvl w:val="0"/>
                <w:numId w:val="23"/>
              </w:numPr>
              <w:rPr>
                <w:rFonts w:cs="Arial"/>
                <w:i/>
                <w:color w:val="00B274"/>
              </w:rPr>
            </w:pPr>
            <w:r>
              <w:rPr>
                <w:rFonts w:cs="Arial"/>
                <w:i/>
                <w:color w:val="00B274"/>
              </w:rPr>
              <w:t>a move to hydrogen or lower greenhouse gases?</w:t>
            </w:r>
          </w:p>
          <w:p w:rsidR="00D4509F" w:rsidRDefault="00D4509F" w:rsidP="00943FA0">
            <w:pPr>
              <w:numPr>
                <w:ilvl w:val="0"/>
                <w:numId w:val="23"/>
              </w:numPr>
              <w:rPr>
                <w:rFonts w:cs="Arial"/>
                <w:i/>
                <w:color w:val="00B274"/>
              </w:rPr>
            </w:pPr>
            <w:r>
              <w:rPr>
                <w:rFonts w:cs="Arial"/>
                <w:i/>
                <w:color w:val="00B274"/>
              </w:rPr>
              <w:t>the journey toward statutory net-zero targets?</w:t>
            </w:r>
          </w:p>
          <w:p w:rsidR="00D4509F" w:rsidRDefault="00D4509F" w:rsidP="00943FA0">
            <w:pPr>
              <w:numPr>
                <w:ilvl w:val="0"/>
                <w:numId w:val="23"/>
              </w:numPr>
              <w:rPr>
                <w:rFonts w:cs="Arial"/>
                <w:i/>
                <w:color w:val="00B274"/>
              </w:rPr>
            </w:pPr>
            <w:r>
              <w:rPr>
                <w:rFonts w:cs="Arial"/>
                <w:i/>
                <w:color w:val="00B274"/>
              </w:rPr>
              <w:t>decarbonisation?</w:t>
            </w:r>
          </w:p>
          <w:p w:rsidR="00D4509F" w:rsidRPr="00943FA0" w:rsidRDefault="00D4509F" w:rsidP="00943FA0">
            <w:pPr>
              <w:keepLines/>
              <w:ind w:left="113" w:right="113"/>
              <w:rPr>
                <w:rFonts w:cs="Arial"/>
                <w:i/>
                <w:color w:val="00B274"/>
              </w:rPr>
            </w:pPr>
            <w:r>
              <w:t>[Insert rationale and comments here]</w:t>
            </w:r>
          </w:p>
        </w:tc>
        <w:tc>
          <w:tcPr>
            <w:tcW w:w="982" w:type="pct"/>
          </w:tcPr>
          <w:p w:rsidR="00D4509F" w:rsidRDefault="00297A0A" w:rsidP="00943FA0">
            <w:pPr>
              <w:keepLines/>
              <w:spacing w:before="40"/>
              <w:ind w:left="113" w:right="113"/>
            </w:pPr>
            <w:sdt>
              <w:sdtPr>
                <w:alias w:val="Objectives"/>
                <w:tag w:val="Neutral"/>
                <w:id w:val="-1918852648"/>
                <w:placeholder>
                  <w:docPart w:val="1EDCB6F1961D4B33BA4DFF734B33AD77"/>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rsidTr="00943FA0">
        <w:trPr>
          <w:cantSplit/>
          <w:trHeight w:val="397"/>
        </w:trPr>
        <w:tc>
          <w:tcPr>
            <w:tcW w:w="4018" w:type="pct"/>
            <w:tcBorders>
              <w:left w:val="single" w:sz="8" w:space="0" w:color="CCE0DA"/>
            </w:tcBorders>
          </w:tcPr>
          <w:p w:rsidR="00D4509F" w:rsidRDefault="00D4509F" w:rsidP="00943FA0">
            <w:pPr>
              <w:keepLines/>
              <w:ind w:left="113" w:right="113"/>
              <w:rPr>
                <w:rFonts w:cs="Arial"/>
                <w:i/>
                <w:color w:val="00B274"/>
              </w:rPr>
            </w:pPr>
            <w:r w:rsidRPr="00F812C2">
              <w:t>Improved quality of service</w:t>
            </w:r>
            <w:r>
              <w:br/>
            </w:r>
            <w:r>
              <w:rPr>
                <w:rFonts w:cs="Arial"/>
                <w:i/>
                <w:color w:val="00B274"/>
              </w:rPr>
              <w:t>Will this change improve the quality of service for some or all end consumers. Improved service quality ultimately benefits the end consumer due to interactions in the value chains across the industry being more seamless, efficient and effective.</w:t>
            </w:r>
          </w:p>
          <w:p w:rsidR="00D4509F" w:rsidRDefault="00D4509F" w:rsidP="00943FA0">
            <w:pPr>
              <w:keepLines/>
              <w:ind w:left="113" w:right="113"/>
            </w:pPr>
            <w:r>
              <w:t>[Insert rationale and comments here]</w:t>
            </w:r>
          </w:p>
        </w:tc>
        <w:tc>
          <w:tcPr>
            <w:tcW w:w="982" w:type="pct"/>
          </w:tcPr>
          <w:p w:rsidR="00D4509F" w:rsidRDefault="00297A0A" w:rsidP="00943FA0">
            <w:pPr>
              <w:keepLines/>
              <w:spacing w:before="40"/>
              <w:ind w:left="113" w:right="113"/>
            </w:pPr>
            <w:sdt>
              <w:sdtPr>
                <w:alias w:val="Objectives"/>
                <w:tag w:val="Neutral"/>
                <w:id w:val="719717177"/>
                <w:placeholder>
                  <w:docPart w:val="861BE98E2E9F45C28C64398EDE87C74C"/>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rsidTr="00943FA0">
        <w:trPr>
          <w:cantSplit/>
          <w:trHeight w:val="397"/>
        </w:trPr>
        <w:tc>
          <w:tcPr>
            <w:tcW w:w="4018" w:type="pct"/>
            <w:tcBorders>
              <w:left w:val="single" w:sz="8" w:space="0" w:color="CCE0DA"/>
            </w:tcBorders>
          </w:tcPr>
          <w:p w:rsidR="00D4509F" w:rsidRDefault="00D4509F" w:rsidP="00943FA0">
            <w:pPr>
              <w:keepLines/>
              <w:ind w:left="113" w:right="113"/>
              <w:rPr>
                <w:rFonts w:cs="Arial"/>
                <w:i/>
                <w:color w:val="00B274"/>
              </w:rPr>
            </w:pPr>
            <w:r w:rsidRPr="00F812C2">
              <w:t>Benefits for society as a whole</w:t>
            </w:r>
            <w:r>
              <w:br/>
            </w:r>
            <w:r>
              <w:rPr>
                <w:rFonts w:cs="Arial"/>
                <w:i/>
                <w:color w:val="00B274"/>
              </w:rPr>
              <w:t>Are there any other identified changes to society, such as jobs or the economy.</w:t>
            </w:r>
          </w:p>
          <w:p w:rsidR="00D4509F" w:rsidRDefault="00D4509F" w:rsidP="00943FA0">
            <w:pPr>
              <w:keepLines/>
              <w:ind w:left="113" w:right="113"/>
            </w:pPr>
            <w:r>
              <w:t>[Insert rationale and comments here]</w:t>
            </w:r>
          </w:p>
        </w:tc>
        <w:tc>
          <w:tcPr>
            <w:tcW w:w="982" w:type="pct"/>
          </w:tcPr>
          <w:p w:rsidR="00D4509F" w:rsidRDefault="00297A0A" w:rsidP="00943FA0">
            <w:pPr>
              <w:keepLines/>
              <w:spacing w:before="40"/>
              <w:ind w:left="113" w:right="113"/>
            </w:pPr>
            <w:sdt>
              <w:sdtPr>
                <w:alias w:val="Objectives"/>
                <w:tag w:val="Neutral"/>
                <w:id w:val="-518768810"/>
                <w:placeholder>
                  <w:docPart w:val="D8E9F0CAD30E465C8F0937525F4606BF"/>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bl>
    <w:p w:rsidR="00D4509F" w:rsidRDefault="00D4509F" w:rsidP="00D4509F">
      <w:pPr>
        <w:pStyle w:val="BodyText"/>
        <w:keepNext/>
        <w:outlineLvl w:val="3"/>
        <w:rPr>
          <w:rFonts w:cs="Arial"/>
          <w:i/>
          <w:color w:val="00B274"/>
        </w:rPr>
      </w:pPr>
      <w:r>
        <w:rPr>
          <w:rFonts w:cs="Arial"/>
          <w:i/>
          <w:color w:val="00B274"/>
        </w:rPr>
        <w:t>Please explain how this change will positively or negatively impact the consumer benefit areas. Where you have identified an impact, concisely explain the rationale. Where possible please outline the current customer experience, and how this will change.</w:t>
      </w:r>
    </w:p>
    <w:p w:rsidR="00D4509F" w:rsidRDefault="00D4509F" w:rsidP="0014009C">
      <w:pPr>
        <w:rPr>
          <w:rFonts w:cs="Arial"/>
          <w:b/>
          <w:bCs/>
          <w:color w:val="008576"/>
          <w:sz w:val="24"/>
          <w:szCs w:val="28"/>
        </w:rPr>
      </w:pPr>
    </w:p>
    <w:p w:rsidR="00CD2C66" w:rsidRDefault="00CD2C66" w:rsidP="0014009C">
      <w:pPr>
        <w:rPr>
          <w:rFonts w:cs="Arial"/>
          <w:b/>
          <w:bCs/>
          <w:color w:val="008576"/>
          <w:sz w:val="24"/>
          <w:szCs w:val="28"/>
        </w:rPr>
      </w:pPr>
      <w:r>
        <w:rPr>
          <w:rFonts w:cs="Arial"/>
          <w:b/>
          <w:bCs/>
          <w:color w:val="008576"/>
          <w:sz w:val="24"/>
          <w:szCs w:val="28"/>
        </w:rPr>
        <w:t>Legal Text Changes</w:t>
      </w:r>
    </w:p>
    <w:p w:rsidR="0089681A" w:rsidRPr="0089681A" w:rsidRDefault="0089681A" w:rsidP="008B0292">
      <w:pPr>
        <w:rPr>
          <w:rFonts w:cs="Arial"/>
          <w:i/>
          <w:color w:val="00B274"/>
        </w:rPr>
      </w:pPr>
      <w:r>
        <w:rPr>
          <w:rFonts w:cs="Arial"/>
          <w:i/>
          <w:color w:val="00B274"/>
        </w:rPr>
        <w:t>Please provide details of the changes you believe will need to be made to the BSC. As a minimum, this should identify sections of the BSC that will require changes.</w:t>
      </w:r>
      <w:r w:rsidRPr="0089681A">
        <w:rPr>
          <w:rFonts w:cs="Arial"/>
          <w:i/>
          <w:color w:val="00B274"/>
        </w:rPr>
        <w:t xml:space="preserve"> </w:t>
      </w:r>
      <w:r w:rsidR="00B25382">
        <w:rPr>
          <w:rFonts w:cs="Arial"/>
          <w:i/>
          <w:color w:val="00B274"/>
        </w:rPr>
        <w:t xml:space="preserve">Elexon </w:t>
      </w:r>
      <w:r>
        <w:rPr>
          <w:rFonts w:cs="Arial"/>
          <w:i/>
          <w:color w:val="00B274"/>
        </w:rPr>
        <w:t>will be able to support you with this.</w:t>
      </w:r>
    </w:p>
    <w:p w:rsidR="00E63943" w:rsidRDefault="0044219F" w:rsidP="0014009C">
      <w:pPr>
        <w:pStyle w:val="Heading1"/>
        <w:keepNext w:val="0"/>
        <w:pageBreakBefore/>
        <w:widowControl w:val="0"/>
        <w:ind w:left="431" w:hanging="431"/>
      </w:pPr>
      <w:bookmarkStart w:id="5" w:name="_Toc21351618"/>
      <w:r>
        <w:lastRenderedPageBreak/>
        <w:t>G</w:t>
      </w:r>
      <w:r w:rsidR="00C96BA4">
        <w:t>o</w:t>
      </w:r>
      <w:r>
        <w:t>vernance</w:t>
      </w:r>
      <w:bookmarkEnd w:id="5"/>
    </w:p>
    <w:p w:rsidR="00E63943" w:rsidRDefault="0044219F">
      <w:pPr>
        <w:pStyle w:val="ListBullet2"/>
        <w:numPr>
          <w:ilvl w:val="0"/>
          <w:numId w:val="0"/>
        </w:numPr>
        <w:rPr>
          <w:rFonts w:cs="Arial"/>
          <w:i/>
          <w:color w:val="00B274"/>
        </w:rPr>
      </w:pPr>
      <w:r>
        <w:rPr>
          <w:rFonts w:cs="Arial"/>
          <w:i/>
          <w:color w:val="00B274"/>
        </w:rPr>
        <w:t>Please state clearly which governance procedures apply and why (i.e. how the Modi</w:t>
      </w:r>
      <w:r w:rsidR="00745BF2">
        <w:rPr>
          <w:rFonts w:cs="Arial"/>
          <w:i/>
          <w:color w:val="00B274"/>
        </w:rPr>
        <w:t>fication should be progressed).</w:t>
      </w:r>
    </w:p>
    <w:p w:rsidR="00E63943" w:rsidRPr="00E22419" w:rsidRDefault="00E22419">
      <w:pPr>
        <w:pStyle w:val="Heading4"/>
        <w:keepLines w:val="0"/>
        <w:numPr>
          <w:ilvl w:val="0"/>
          <w:numId w:val="0"/>
        </w:numPr>
        <w:spacing w:before="240"/>
        <w:rPr>
          <w:rFonts w:ascii="Arial" w:eastAsia="Times New Roman" w:hAnsi="Arial" w:cs="Arial"/>
          <w:b w:val="0"/>
          <w:bCs w:val="0"/>
          <w:iCs w:val="0"/>
          <w:color w:val="00B274"/>
        </w:rPr>
      </w:pPr>
      <w:r>
        <w:rPr>
          <w:rFonts w:ascii="Arial" w:eastAsia="Times New Roman" w:hAnsi="Arial" w:cs="Arial"/>
          <w:i w:val="0"/>
          <w:iCs w:val="0"/>
          <w:color w:val="008576"/>
          <w:sz w:val="24"/>
          <w:szCs w:val="28"/>
        </w:rPr>
        <w:t xml:space="preserve">Self-Governance </w:t>
      </w:r>
      <w:r w:rsidRPr="00E22419">
        <w:rPr>
          <w:rFonts w:ascii="Arial" w:eastAsia="Times New Roman" w:hAnsi="Arial" w:cs="Arial"/>
          <w:b w:val="0"/>
          <w:bCs w:val="0"/>
          <w:iCs w:val="0"/>
          <w:color w:val="00B274"/>
        </w:rPr>
        <w:t>(choose one)</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668"/>
        <w:gridCol w:w="4668"/>
      </w:tblGrid>
      <w:tr w:rsidR="00E77B02"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E77B02" w:rsidRDefault="00297A0A" w:rsidP="008E6861">
            <w:pPr>
              <w:pStyle w:val="TableHeading"/>
              <w:keepNext/>
              <w:keepLines/>
              <w:rPr>
                <w:rFonts w:cs="Arial"/>
              </w:rPr>
            </w:pPr>
            <w:sdt>
              <w:sdtPr>
                <w:rPr>
                  <w:rFonts w:cs="Arial"/>
                  <w:b/>
                </w:rPr>
                <w:id w:val="1529063064"/>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E77B02" w:rsidRPr="00E77B02">
              <w:rPr>
                <w:rFonts w:cs="Arial"/>
                <w:b/>
              </w:rPr>
              <w:t xml:space="preserve">Not Self-Governance </w:t>
            </w:r>
            <w:r w:rsidR="00E86930">
              <w:rPr>
                <w:rFonts w:cs="Arial"/>
                <w:b/>
              </w:rPr>
              <w:t>–</w:t>
            </w:r>
            <w:r w:rsidR="00E77B02">
              <w:rPr>
                <w:rFonts w:cs="Arial"/>
                <w:b/>
              </w:rPr>
              <w:t xml:space="preserve"> </w:t>
            </w:r>
            <w:r w:rsidR="00E77B02">
              <w:t xml:space="preserve"> </w:t>
            </w:r>
            <w:r w:rsidR="00E77B02" w:rsidRPr="00E77B02">
              <w:rPr>
                <w:rFonts w:cs="Arial"/>
              </w:rPr>
              <w:t>A Modification that, if implemented</w:t>
            </w:r>
            <w:r w:rsidR="008E6861">
              <w:rPr>
                <w:rFonts w:cs="Arial"/>
              </w:rPr>
              <w:t>:</w:t>
            </w:r>
          </w:p>
        </w:tc>
      </w:tr>
      <w:tr w:rsidR="00E77B02" w:rsidTr="00E77B02">
        <w:trPr>
          <w:cantSplit/>
          <w:trHeight w:val="397"/>
        </w:trPr>
        <w:tc>
          <w:tcPr>
            <w:tcW w:w="2500" w:type="pct"/>
            <w:tcBorders>
              <w:top w:val="single" w:sz="8" w:space="0" w:color="CCE0DA"/>
            </w:tcBorders>
          </w:tcPr>
          <w:p w:rsidR="00E77B02" w:rsidRPr="003E2422" w:rsidRDefault="00297A0A" w:rsidP="00E77B02">
            <w:pPr>
              <w:keepLines/>
              <w:ind w:left="113" w:right="113"/>
              <w:rPr>
                <w:rFonts w:ascii="Tahoma" w:hAnsi="Tahoma" w:cs="Tahoma"/>
              </w:rPr>
            </w:pPr>
            <w:sdt>
              <w:sdtPr>
                <w:rPr>
                  <w:rFonts w:ascii="Tahoma" w:hAnsi="Tahoma" w:cs="Tahoma"/>
                </w:rPr>
                <w:id w:val="1764958614"/>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the C</w:t>
            </w:r>
            <w:r w:rsidR="00CD08E4" w:rsidRPr="00BB5EF3">
              <w:rPr>
                <w:rFonts w:ascii="Tahoma" w:hAnsi="Tahoma" w:cs="Tahoma"/>
              </w:rPr>
              <w:t>ode’s governance or modification procedures</w:t>
            </w:r>
          </w:p>
        </w:tc>
        <w:tc>
          <w:tcPr>
            <w:tcW w:w="2500" w:type="pct"/>
            <w:tcBorders>
              <w:top w:val="single" w:sz="8" w:space="0" w:color="CCE0DA"/>
            </w:tcBorders>
          </w:tcPr>
          <w:p w:rsidR="00E77B02" w:rsidRPr="003E2422" w:rsidRDefault="00297A0A" w:rsidP="004F6238">
            <w:pPr>
              <w:keepLines/>
              <w:spacing w:before="40"/>
              <w:ind w:left="113"/>
              <w:rPr>
                <w:rFonts w:ascii="Tahoma" w:hAnsi="Tahoma" w:cs="Tahoma"/>
              </w:rPr>
            </w:pPr>
            <w:sdt>
              <w:sdtPr>
                <w:rPr>
                  <w:rFonts w:ascii="Tahoma" w:hAnsi="Tahoma" w:cs="Tahoma"/>
                </w:rPr>
                <w:id w:val="1914438823"/>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s</w:t>
            </w:r>
            <w:r w:rsidR="00E77B02" w:rsidRPr="00BB5EF3">
              <w:rPr>
                <w:rFonts w:ascii="Tahoma" w:hAnsi="Tahoma" w:cs="Tahoma"/>
              </w:rPr>
              <w:t>ustainable development, safety or security of supply, or management of market</w:t>
            </w:r>
            <w:r w:rsidR="008E204C" w:rsidRPr="00BB5EF3">
              <w:rPr>
                <w:rFonts w:ascii="Tahoma" w:hAnsi="Tahoma" w:cs="Tahoma"/>
              </w:rPr>
              <w:t xml:space="preserve"> or network emergencies</w:t>
            </w:r>
          </w:p>
        </w:tc>
      </w:tr>
      <w:tr w:rsidR="00E77B02" w:rsidTr="00E77B02">
        <w:trPr>
          <w:cantSplit/>
          <w:trHeight w:val="397"/>
        </w:trPr>
        <w:tc>
          <w:tcPr>
            <w:tcW w:w="2500" w:type="pct"/>
          </w:tcPr>
          <w:p w:rsidR="00E77B02" w:rsidRPr="003E2422" w:rsidRDefault="00297A0A" w:rsidP="00CD08E4">
            <w:pPr>
              <w:keepLines/>
              <w:spacing w:before="40"/>
              <w:ind w:left="113"/>
              <w:rPr>
                <w:rFonts w:ascii="Tahoma" w:hAnsi="Tahoma" w:cs="Tahoma"/>
              </w:rPr>
            </w:pPr>
            <w:sdt>
              <w:sdtPr>
                <w:rPr>
                  <w:rFonts w:ascii="Tahoma" w:hAnsi="Tahoma" w:cs="Tahoma"/>
                </w:rPr>
                <w:id w:val="-877401900"/>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c</w:t>
            </w:r>
            <w:r w:rsidR="00E77B02" w:rsidRPr="00BB5EF3">
              <w:rPr>
                <w:rFonts w:ascii="Tahoma" w:hAnsi="Tahoma" w:cs="Tahoma"/>
              </w:rPr>
              <w:t>ompetition</w:t>
            </w:r>
          </w:p>
        </w:tc>
        <w:tc>
          <w:tcPr>
            <w:tcW w:w="2500" w:type="pct"/>
          </w:tcPr>
          <w:p w:rsidR="00E77B02" w:rsidRPr="003E2422" w:rsidRDefault="00297A0A" w:rsidP="004F6238">
            <w:pPr>
              <w:keepLines/>
              <w:spacing w:before="40"/>
              <w:ind w:left="113"/>
              <w:rPr>
                <w:rFonts w:ascii="Tahoma" w:hAnsi="Tahoma" w:cs="Tahoma"/>
              </w:rPr>
            </w:pPr>
            <w:sdt>
              <w:sdtPr>
                <w:rPr>
                  <w:rFonts w:ascii="Tahoma" w:hAnsi="Tahoma" w:cs="Tahoma"/>
                </w:rPr>
                <w:id w:val="1817683027"/>
                <w14:checkbox>
                  <w14:checked w14:val="0"/>
                  <w14:checkedState w14:val="2612" w14:font="MS Gothic"/>
                  <w14:uncheckedState w14:val="2610" w14:font="MS Gothic"/>
                </w14:checkbox>
              </w:sdtPr>
              <w:sdtEndPr/>
              <w:sdtContent>
                <w:r w:rsidR="00CD08E4">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e</w:t>
            </w:r>
            <w:r w:rsidR="00CD08E4" w:rsidRPr="00BB5EF3">
              <w:rPr>
                <w:rFonts w:ascii="Tahoma" w:hAnsi="Tahoma" w:cs="Tahoma"/>
              </w:rPr>
              <w:t>xisting or future electricity consumers</w:t>
            </w:r>
          </w:p>
        </w:tc>
      </w:tr>
      <w:tr w:rsidR="00E77B02" w:rsidTr="00E77B02">
        <w:trPr>
          <w:cantSplit/>
          <w:trHeight w:val="397"/>
        </w:trPr>
        <w:tc>
          <w:tcPr>
            <w:tcW w:w="2500" w:type="pct"/>
          </w:tcPr>
          <w:p w:rsidR="00E77B02" w:rsidRPr="003E2422" w:rsidRDefault="00297A0A" w:rsidP="006D3988">
            <w:pPr>
              <w:keepLines/>
              <w:spacing w:before="40"/>
              <w:ind w:left="113"/>
              <w:rPr>
                <w:rFonts w:ascii="Tahoma" w:hAnsi="Tahoma" w:cs="Tahoma"/>
              </w:rPr>
            </w:pPr>
            <w:sdt>
              <w:sdtPr>
                <w:rPr>
                  <w:rFonts w:ascii="Tahoma" w:hAnsi="Tahoma" w:cs="Tahoma"/>
                </w:rPr>
                <w:id w:val="-758212740"/>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the o</w:t>
            </w:r>
            <w:r w:rsidR="00E77B02" w:rsidRPr="00BB5EF3">
              <w:rPr>
                <w:rFonts w:ascii="Tahoma" w:hAnsi="Tahoma" w:cs="Tahoma"/>
              </w:rPr>
              <w:t xml:space="preserve">peration of national electricity </w:t>
            </w:r>
            <w:r w:rsidR="006D3988">
              <w:rPr>
                <w:rFonts w:ascii="Tahoma" w:hAnsi="Tahoma" w:cs="Tahoma"/>
              </w:rPr>
              <w:t>T</w:t>
            </w:r>
            <w:r w:rsidR="00E77B02" w:rsidRPr="00BB5EF3">
              <w:rPr>
                <w:rFonts w:ascii="Tahoma" w:hAnsi="Tahoma" w:cs="Tahoma"/>
              </w:rPr>
              <w:t xml:space="preserve">ransmission </w:t>
            </w:r>
            <w:r w:rsidR="006D3988">
              <w:rPr>
                <w:rFonts w:ascii="Tahoma" w:hAnsi="Tahoma" w:cs="Tahoma"/>
              </w:rPr>
              <w:t>S</w:t>
            </w:r>
            <w:r w:rsidR="00E77B02" w:rsidRPr="00BB5EF3">
              <w:rPr>
                <w:rFonts w:ascii="Tahoma" w:hAnsi="Tahoma" w:cs="Tahoma"/>
              </w:rPr>
              <w:t>ystem</w:t>
            </w:r>
          </w:p>
        </w:tc>
        <w:tc>
          <w:tcPr>
            <w:tcW w:w="2500" w:type="pct"/>
          </w:tcPr>
          <w:p w:rsidR="00E77B02" w:rsidRPr="003E2422" w:rsidRDefault="00297A0A" w:rsidP="00CD08E4">
            <w:pPr>
              <w:keepLines/>
              <w:spacing w:before="40"/>
              <w:ind w:left="113"/>
              <w:rPr>
                <w:rFonts w:ascii="Tahoma" w:hAnsi="Tahoma" w:cs="Tahoma"/>
              </w:rPr>
            </w:pPr>
            <w:sdt>
              <w:sdtPr>
                <w:rPr>
                  <w:rFonts w:ascii="Tahoma" w:hAnsi="Tahoma" w:cs="Tahoma"/>
                </w:rPr>
                <w:id w:val="-799453434"/>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is </w:t>
            </w:r>
            <w:r w:rsidR="00CD08E4">
              <w:rPr>
                <w:rFonts w:ascii="Tahoma" w:hAnsi="Tahoma" w:cs="Tahoma"/>
              </w:rPr>
              <w:t>l</w:t>
            </w:r>
            <w:r w:rsidR="008E204C" w:rsidRPr="00BB5EF3">
              <w:rPr>
                <w:rFonts w:ascii="Tahoma" w:hAnsi="Tahoma" w:cs="Tahoma"/>
              </w:rPr>
              <w:t>ikely to discriminate between different classes of Parties</w:t>
            </w:r>
          </w:p>
        </w:tc>
      </w:tr>
      <w:tr w:rsidR="008E6861" w:rsidTr="008E6861">
        <w:trPr>
          <w:cantSplit/>
          <w:trHeight w:val="397"/>
        </w:trPr>
        <w:tc>
          <w:tcPr>
            <w:tcW w:w="5000" w:type="pct"/>
            <w:gridSpan w:val="2"/>
          </w:tcPr>
          <w:p w:rsidR="008E6861" w:rsidRDefault="00297A0A" w:rsidP="00A20F05">
            <w:pPr>
              <w:keepLines/>
              <w:spacing w:before="40"/>
              <w:ind w:left="113"/>
              <w:rPr>
                <w:rFonts w:ascii="Tahoma" w:hAnsi="Tahoma" w:cs="Tahoma"/>
              </w:rPr>
            </w:pPr>
            <w:sdt>
              <w:sdtPr>
                <w:rPr>
                  <w:rFonts w:ascii="Tahoma" w:hAnsi="Tahoma" w:cs="Tahoma"/>
                </w:rPr>
                <w:id w:val="1597360599"/>
                <w14:checkbox>
                  <w14:checked w14:val="0"/>
                  <w14:checkedState w14:val="2612" w14:font="MS Gothic"/>
                  <w14:uncheckedState w14:val="2610" w14:font="MS Gothic"/>
                </w14:checkbox>
              </w:sdtPr>
              <w:sdtEndPr/>
              <w:sdtContent>
                <w:r w:rsidR="008E6861">
                  <w:rPr>
                    <w:rFonts w:ascii="MS Gothic" w:eastAsia="MS Gothic" w:hAnsi="MS Gothic" w:cs="Tahoma" w:hint="eastAsia"/>
                  </w:rPr>
                  <w:t>☐</w:t>
                </w:r>
              </w:sdtContent>
            </w:sdt>
            <w:r w:rsidR="008E6861">
              <w:rPr>
                <w:rFonts w:ascii="Tahoma" w:hAnsi="Tahoma" w:cs="Tahoma"/>
              </w:rPr>
              <w:t xml:space="preserve"> </w:t>
            </w:r>
            <w:r w:rsidR="00A20F05">
              <w:rPr>
                <w:rFonts w:ascii="Tahoma" w:hAnsi="Tahoma" w:cs="Tahoma"/>
              </w:rPr>
              <w:t>involves</w:t>
            </w:r>
            <w:r w:rsidR="008E6861">
              <w:rPr>
                <w:rFonts w:ascii="Tahoma" w:hAnsi="Tahoma" w:cs="Tahoma"/>
              </w:rPr>
              <w:t xml:space="preserve"> any amendments to the EBGL Article 18 Terms and Conditions related to Balancing; except to the extent required to correct an error or as a result of a factual change</w:t>
            </w:r>
          </w:p>
        </w:tc>
      </w:tr>
      <w:tr w:rsidR="00E22419"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E22419" w:rsidRDefault="00297A0A" w:rsidP="00DC543D">
            <w:pPr>
              <w:pStyle w:val="TableHeading"/>
              <w:keepNext/>
              <w:keepLines/>
              <w:rPr>
                <w:rFonts w:cs="Arial"/>
              </w:rPr>
            </w:pPr>
            <w:sdt>
              <w:sdtPr>
                <w:rPr>
                  <w:rFonts w:cs="Arial"/>
                  <w:b/>
                </w:rPr>
                <w:id w:val="-1923099859"/>
                <w14:checkbox>
                  <w14:checked w14:val="0"/>
                  <w14:checkedState w14:val="2612" w14:font="MS Gothic"/>
                  <w14:uncheckedState w14:val="2610" w14:font="MS Gothic"/>
                </w14:checkbox>
              </w:sdtPr>
              <w:sdtEndPr/>
              <w:sdtContent>
                <w:r w:rsidR="00E22419">
                  <w:rPr>
                    <w:rFonts w:ascii="MS Gothic" w:eastAsia="MS Gothic" w:hAnsi="MS Gothic" w:cs="Arial" w:hint="eastAsia"/>
                    <w:b/>
                  </w:rPr>
                  <w:t>☐</w:t>
                </w:r>
              </w:sdtContent>
            </w:sdt>
            <w:r w:rsidR="00E22419">
              <w:rPr>
                <w:rFonts w:cs="Arial"/>
                <w:b/>
              </w:rPr>
              <w:t xml:space="preserve"> </w:t>
            </w:r>
            <w:r w:rsidR="00E22419" w:rsidRPr="00E77B02">
              <w:rPr>
                <w:rFonts w:cs="Arial"/>
                <w:b/>
              </w:rPr>
              <w:t xml:space="preserve">Self-Governance </w:t>
            </w:r>
            <w:r w:rsidR="00E22419">
              <w:rPr>
                <w:rFonts w:cs="Arial"/>
                <w:b/>
              </w:rPr>
              <w:t xml:space="preserve">– </w:t>
            </w:r>
            <w:r w:rsidR="00E22419">
              <w:t xml:space="preserve"> </w:t>
            </w:r>
            <w:r w:rsidR="00E22419" w:rsidRPr="00E77B02">
              <w:rPr>
                <w:rFonts w:cs="Arial"/>
              </w:rPr>
              <w:t>A Modification that, if implemented:</w:t>
            </w:r>
          </w:p>
        </w:tc>
      </w:tr>
      <w:tr w:rsidR="00E22419" w:rsidTr="00E22419">
        <w:trPr>
          <w:cantSplit/>
          <w:trHeight w:val="397"/>
        </w:trPr>
        <w:tc>
          <w:tcPr>
            <w:tcW w:w="5000" w:type="pct"/>
            <w:gridSpan w:val="2"/>
          </w:tcPr>
          <w:p w:rsidR="00E22419" w:rsidRPr="003E2422" w:rsidRDefault="00E22419" w:rsidP="00E22419">
            <w:pPr>
              <w:keepLines/>
              <w:spacing w:before="40"/>
              <w:ind w:left="113"/>
              <w:rPr>
                <w:rFonts w:ascii="Tahoma" w:hAnsi="Tahoma" w:cs="Tahoma"/>
              </w:rPr>
            </w:pPr>
            <w:r>
              <w:rPr>
                <w:rFonts w:ascii="Tahoma" w:hAnsi="Tahoma" w:cs="Tahoma"/>
              </w:rPr>
              <w:t xml:space="preserve">Does not </w:t>
            </w:r>
            <w:r w:rsidR="00DF41EA">
              <w:rPr>
                <w:rFonts w:ascii="Tahoma" w:hAnsi="Tahoma" w:cs="Tahoma"/>
              </w:rPr>
              <w:t xml:space="preserve">materially </w:t>
            </w:r>
            <w:r>
              <w:rPr>
                <w:rFonts w:ascii="Tahoma" w:hAnsi="Tahoma" w:cs="Tahoma"/>
              </w:rPr>
              <w:t>impact on any of the Self-Governance criteria provided above</w:t>
            </w:r>
          </w:p>
        </w:tc>
      </w:tr>
    </w:tbl>
    <w:p w:rsidR="00E22419" w:rsidRDefault="00104EC5" w:rsidP="00104EC5">
      <w:pPr>
        <w:pStyle w:val="ListBullet2"/>
        <w:numPr>
          <w:ilvl w:val="0"/>
          <w:numId w:val="0"/>
        </w:numPr>
        <w:rPr>
          <w:rFonts w:cs="Arial"/>
          <w:i/>
          <w:color w:val="00B274"/>
        </w:rPr>
      </w:pPr>
      <w:r w:rsidRPr="00104EC5">
        <w:rPr>
          <w:rFonts w:cs="Arial"/>
          <w:i/>
          <w:color w:val="00B274"/>
        </w:rPr>
        <w:t>Please provide your reasons why the proposal should or should not be treated as a Self-Governance Modification proposal.</w:t>
      </w:r>
    </w:p>
    <w:p w:rsidR="00D75B5E" w:rsidRDefault="00D75B5E" w:rsidP="00E22419">
      <w:pPr>
        <w:pStyle w:val="Heading4"/>
        <w:keepLines w:val="0"/>
        <w:numPr>
          <w:ilvl w:val="0"/>
          <w:numId w:val="0"/>
        </w:numPr>
        <w:spacing w:before="240"/>
        <w:rPr>
          <w:rFonts w:ascii="Arial" w:eastAsia="Times New Roman" w:hAnsi="Arial" w:cs="Arial"/>
          <w:i w:val="0"/>
          <w:iCs w:val="0"/>
          <w:color w:val="008576"/>
          <w:sz w:val="24"/>
          <w:szCs w:val="28"/>
        </w:rPr>
      </w:pPr>
    </w:p>
    <w:p w:rsidR="00E22419" w:rsidRDefault="00E22419" w:rsidP="00E22419">
      <w:pPr>
        <w:pStyle w:val="Heading4"/>
        <w:keepLines w:val="0"/>
        <w:numPr>
          <w:ilvl w:val="0"/>
          <w:numId w:val="0"/>
        </w:numPr>
        <w:spacing w:before="240"/>
        <w:rPr>
          <w:rFonts w:ascii="Arial" w:eastAsia="Times New Roman" w:hAnsi="Arial" w:cs="Arial"/>
          <w:b w:val="0"/>
          <w:bCs w:val="0"/>
          <w:iCs w:val="0"/>
          <w:color w:val="00B274"/>
        </w:rPr>
      </w:pPr>
      <w:r>
        <w:rPr>
          <w:rFonts w:ascii="Arial" w:eastAsia="Times New Roman" w:hAnsi="Arial" w:cs="Arial"/>
          <w:i w:val="0"/>
          <w:iCs w:val="0"/>
          <w:color w:val="008576"/>
          <w:sz w:val="24"/>
          <w:szCs w:val="28"/>
        </w:rPr>
        <w:t xml:space="preserve">Progression route </w:t>
      </w:r>
      <w:r w:rsidRPr="00E22419">
        <w:rPr>
          <w:rFonts w:ascii="Arial" w:eastAsia="Times New Roman" w:hAnsi="Arial" w:cs="Arial"/>
          <w:b w:val="0"/>
          <w:bCs w:val="0"/>
          <w:iCs w:val="0"/>
          <w:color w:val="00B274"/>
        </w:rPr>
        <w:t>(choose one)</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668"/>
        <w:gridCol w:w="4668"/>
      </w:tblGrid>
      <w:tr w:rsidR="00E702CB"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E702CB" w:rsidRDefault="00297A0A" w:rsidP="00C43D44">
            <w:pPr>
              <w:pStyle w:val="TableHeading"/>
              <w:keepNext/>
              <w:keepLines/>
              <w:rPr>
                <w:rFonts w:cs="Arial"/>
              </w:rPr>
            </w:pPr>
            <w:sdt>
              <w:sdtPr>
                <w:rPr>
                  <w:rFonts w:cs="Arial"/>
                  <w:b/>
                </w:rPr>
                <w:id w:val="-1455709501"/>
                <w14:checkbox>
                  <w14:checked w14:val="0"/>
                  <w14:checkedState w14:val="2612" w14:font="MS Gothic"/>
                  <w14:uncheckedState w14:val="2610" w14:font="MS Gothic"/>
                </w14:checkbox>
              </w:sdtPr>
              <w:sdtEndPr/>
              <w:sdtContent>
                <w:r w:rsidR="00E702CB">
                  <w:rPr>
                    <w:rFonts w:ascii="MS Gothic" w:eastAsia="MS Gothic" w:hAnsi="MS Gothic" w:cs="Arial" w:hint="eastAsia"/>
                    <w:b/>
                  </w:rPr>
                  <w:t>☐</w:t>
                </w:r>
              </w:sdtContent>
            </w:sdt>
            <w:r w:rsidR="00E702CB">
              <w:rPr>
                <w:rFonts w:cs="Arial"/>
                <w:b/>
              </w:rPr>
              <w:t xml:space="preserve"> Submit to assessment by a Workgroup </w:t>
            </w:r>
            <w:r w:rsidR="00E702CB" w:rsidRPr="008E204C">
              <w:rPr>
                <w:rFonts w:cs="Arial"/>
              </w:rPr>
              <w:t>–:</w:t>
            </w:r>
            <w:r w:rsidR="00E702CB">
              <w:rPr>
                <w:rFonts w:cs="Arial"/>
              </w:rPr>
              <w:t>A Modification Proposal which:</w:t>
            </w:r>
          </w:p>
        </w:tc>
      </w:tr>
      <w:tr w:rsidR="00E702CB" w:rsidTr="00E946DC">
        <w:trPr>
          <w:cantSplit/>
          <w:trHeight w:val="397"/>
        </w:trPr>
        <w:tc>
          <w:tcPr>
            <w:tcW w:w="5000" w:type="pct"/>
            <w:gridSpan w:val="2"/>
          </w:tcPr>
          <w:p w:rsidR="00E702CB" w:rsidRPr="003E2422" w:rsidRDefault="00C43D44" w:rsidP="00E946DC">
            <w:pPr>
              <w:keepLines/>
              <w:spacing w:before="40"/>
              <w:ind w:left="113"/>
              <w:rPr>
                <w:rFonts w:ascii="Tahoma" w:hAnsi="Tahoma" w:cs="Tahoma"/>
              </w:rPr>
            </w:pPr>
            <w:r>
              <w:rPr>
                <w:rFonts w:ascii="Tahoma" w:hAnsi="Tahoma" w:cs="Tahoma"/>
              </w:rPr>
              <w:t>d</w:t>
            </w:r>
            <w:r w:rsidR="00E702CB">
              <w:rPr>
                <w:rFonts w:ascii="Tahoma" w:hAnsi="Tahoma" w:cs="Tahoma"/>
              </w:rPr>
              <w:t>oes not meet any criteria to progress via any other route.</w:t>
            </w:r>
          </w:p>
        </w:tc>
      </w:tr>
      <w:tr w:rsidR="00E702CB"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tcPr>
          <w:p w:rsidR="00E702CB" w:rsidRDefault="00297A0A" w:rsidP="00DF41EA">
            <w:pPr>
              <w:pStyle w:val="TableHeading"/>
              <w:keepNext/>
              <w:keepLines/>
              <w:rPr>
                <w:rFonts w:cs="Arial"/>
              </w:rPr>
            </w:pPr>
            <w:sdt>
              <w:sdtPr>
                <w:rPr>
                  <w:rFonts w:cs="Arial"/>
                  <w:b/>
                </w:rPr>
                <w:id w:val="2124883321"/>
                <w14:checkbox>
                  <w14:checked w14:val="0"/>
                  <w14:checkedState w14:val="2612" w14:font="MS Gothic"/>
                  <w14:uncheckedState w14:val="2610" w14:font="MS Gothic"/>
                </w14:checkbox>
              </w:sdtPr>
              <w:sdtEndPr/>
              <w:sdtContent>
                <w:r w:rsidR="00E702CB">
                  <w:rPr>
                    <w:rFonts w:ascii="MS Gothic" w:eastAsia="MS Gothic" w:hAnsi="MS Gothic" w:cs="Arial" w:hint="eastAsia"/>
                    <w:b/>
                  </w:rPr>
                  <w:t>☐</w:t>
                </w:r>
              </w:sdtContent>
            </w:sdt>
            <w:r w:rsidR="00E702CB">
              <w:rPr>
                <w:rFonts w:cs="Arial"/>
                <w:b/>
              </w:rPr>
              <w:t xml:space="preserve"> Direct to Report Phase </w:t>
            </w:r>
            <w:r w:rsidR="00E702CB" w:rsidRPr="008E204C">
              <w:rPr>
                <w:rFonts w:cs="Arial"/>
              </w:rPr>
              <w:t xml:space="preserve">– A Modification Proposal </w:t>
            </w:r>
            <w:r w:rsidR="00E702CB">
              <w:rPr>
                <w:rFonts w:cs="Arial"/>
              </w:rPr>
              <w:t>whose solution is</w:t>
            </w:r>
            <w:r w:rsidR="00DF41EA">
              <w:rPr>
                <w:rFonts w:cs="Arial"/>
              </w:rPr>
              <w:t xml:space="preserve"> typically</w:t>
            </w:r>
            <w:r w:rsidR="00E702CB" w:rsidRPr="008E204C">
              <w:rPr>
                <w:rFonts w:cs="Arial"/>
              </w:rPr>
              <w:t>:</w:t>
            </w:r>
          </w:p>
        </w:tc>
      </w:tr>
      <w:tr w:rsidR="00C43D44" w:rsidTr="00E946DC">
        <w:trPr>
          <w:cantSplit/>
          <w:trHeight w:val="397"/>
        </w:trPr>
        <w:tc>
          <w:tcPr>
            <w:tcW w:w="2500" w:type="pct"/>
          </w:tcPr>
          <w:p w:rsidR="00C43D44" w:rsidRPr="00BB5EF3" w:rsidRDefault="00297A0A" w:rsidP="00C43D44">
            <w:pPr>
              <w:keepLines/>
              <w:spacing w:before="40"/>
              <w:ind w:left="113"/>
              <w:rPr>
                <w:rFonts w:ascii="Tahoma" w:hAnsi="Tahoma" w:cs="Tahoma"/>
              </w:rPr>
            </w:pPr>
            <w:sdt>
              <w:sdtPr>
                <w:rPr>
                  <w:rFonts w:ascii="Tahoma" w:hAnsi="Tahoma" w:cs="Tahoma"/>
                </w:rPr>
                <w:id w:val="-773719316"/>
                <w14:checkbox>
                  <w14:checked w14:val="0"/>
                  <w14:checkedState w14:val="2612" w14:font="MS Gothic"/>
                  <w14:uncheckedState w14:val="2610" w14:font="MS Gothic"/>
                </w14:checkbox>
              </w:sdtPr>
              <w:sdtEndPr/>
              <w:sdtContent>
                <w:r w:rsidR="002A04CB">
                  <w:rPr>
                    <w:rFonts w:ascii="MS Gothic" w:eastAsia="MS Gothic" w:hAnsi="MS Gothic" w:cs="Tahoma" w:hint="eastAsia"/>
                  </w:rPr>
                  <w:t>☐</w:t>
                </w:r>
              </w:sdtContent>
            </w:sdt>
            <w:r w:rsidR="00C43D44">
              <w:rPr>
                <w:rFonts w:ascii="Tahoma" w:hAnsi="Tahoma" w:cs="Tahoma"/>
              </w:rPr>
              <w:t xml:space="preserve"> of a minor or inconsequential nature</w:t>
            </w:r>
          </w:p>
        </w:tc>
        <w:tc>
          <w:tcPr>
            <w:tcW w:w="2500" w:type="pct"/>
          </w:tcPr>
          <w:p w:rsidR="00C43D44" w:rsidRPr="003E2422" w:rsidRDefault="00297A0A" w:rsidP="00C43D44">
            <w:pPr>
              <w:keepLines/>
              <w:spacing w:before="40"/>
              <w:ind w:left="113"/>
              <w:rPr>
                <w:rFonts w:ascii="Tahoma" w:hAnsi="Tahoma" w:cs="Tahoma"/>
              </w:rPr>
            </w:pPr>
            <w:sdt>
              <w:sdtPr>
                <w:rPr>
                  <w:rFonts w:ascii="Tahoma" w:hAnsi="Tahoma" w:cs="Tahoma"/>
                </w:rPr>
                <w:id w:val="-1630923807"/>
                <w14:checkbox>
                  <w14:checked w14:val="0"/>
                  <w14:checkedState w14:val="2612" w14:font="MS Gothic"/>
                  <w14:uncheckedState w14:val="2610" w14:font="MS Gothic"/>
                </w14:checkbox>
              </w:sdtPr>
              <w:sdtEndPr/>
              <w:sdtContent>
                <w:r w:rsidR="00C43D44">
                  <w:rPr>
                    <w:rFonts w:ascii="MS Gothic" w:eastAsia="MS Gothic" w:hAnsi="MS Gothic" w:cs="Tahoma" w:hint="eastAsia"/>
                  </w:rPr>
                  <w:t>☐</w:t>
                </w:r>
              </w:sdtContent>
            </w:sdt>
            <w:r w:rsidR="00C43D44">
              <w:rPr>
                <w:rFonts w:ascii="Tahoma" w:hAnsi="Tahoma" w:cs="Tahoma"/>
              </w:rPr>
              <w:t xml:space="preserve"> deemed self-evident</w:t>
            </w:r>
          </w:p>
        </w:tc>
      </w:tr>
      <w:tr w:rsidR="008E204C" w:rsidTr="00DC543D">
        <w:trPr>
          <w:cantSplit/>
          <w:trHeight w:hRule="exact" w:val="624"/>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8E204C" w:rsidRDefault="00297A0A" w:rsidP="00745BF2">
            <w:pPr>
              <w:pStyle w:val="TableHeading"/>
              <w:keepNext/>
              <w:keepLines/>
              <w:rPr>
                <w:rFonts w:cs="Arial"/>
              </w:rPr>
            </w:pPr>
            <w:sdt>
              <w:sdtPr>
                <w:rPr>
                  <w:rFonts w:cs="Arial"/>
                  <w:b/>
                </w:rPr>
                <w:id w:val="1854524180"/>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8E204C">
              <w:rPr>
                <w:rFonts w:cs="Arial"/>
                <w:b/>
              </w:rPr>
              <w:t xml:space="preserve">Fast Track Self-Governance </w:t>
            </w:r>
            <w:r w:rsidR="008E204C" w:rsidRPr="008E204C">
              <w:rPr>
                <w:rFonts w:cs="Arial"/>
              </w:rPr>
              <w:t>– A Modification Proposal which</w:t>
            </w:r>
            <w:r w:rsidR="006D3988">
              <w:rPr>
                <w:rFonts w:cs="Arial"/>
              </w:rPr>
              <w:t xml:space="preserve"> m</w:t>
            </w:r>
            <w:r w:rsidR="00745BF2">
              <w:rPr>
                <w:rFonts w:cs="Arial"/>
              </w:rPr>
              <w:t xml:space="preserve">eets the Self-Governance Criteria </w:t>
            </w:r>
            <w:r w:rsidR="006D3988">
              <w:rPr>
                <w:rFonts w:cs="Arial"/>
              </w:rPr>
              <w:t>and</w:t>
            </w:r>
            <w:r w:rsidR="008E204C" w:rsidRPr="008E204C">
              <w:rPr>
                <w:rFonts w:cs="Arial"/>
              </w:rPr>
              <w:t>:</w:t>
            </w:r>
          </w:p>
        </w:tc>
      </w:tr>
      <w:tr w:rsidR="008E204C" w:rsidTr="008E204C">
        <w:trPr>
          <w:cantSplit/>
          <w:trHeight w:val="397"/>
        </w:trPr>
        <w:tc>
          <w:tcPr>
            <w:tcW w:w="5000" w:type="pct"/>
            <w:gridSpan w:val="2"/>
          </w:tcPr>
          <w:p w:rsidR="008E204C" w:rsidRPr="003E2422" w:rsidRDefault="002A04CB" w:rsidP="004F6238">
            <w:pPr>
              <w:keepLines/>
              <w:spacing w:before="40"/>
              <w:ind w:left="113"/>
              <w:rPr>
                <w:rFonts w:ascii="Tahoma" w:hAnsi="Tahoma" w:cs="Tahoma"/>
              </w:rPr>
            </w:pPr>
            <w:r>
              <w:rPr>
                <w:rFonts w:ascii="Tahoma" w:hAnsi="Tahoma" w:cs="Tahoma"/>
              </w:rPr>
              <w:t>i</w:t>
            </w:r>
            <w:r w:rsidR="008E204C" w:rsidRPr="00BB5EF3">
              <w:rPr>
                <w:rFonts w:ascii="Tahoma" w:hAnsi="Tahoma" w:cs="Tahoma"/>
              </w:rPr>
              <w:t>s required to correct an error in</w:t>
            </w:r>
            <w:r w:rsidR="006D3988">
              <w:rPr>
                <w:rFonts w:ascii="Tahoma" w:hAnsi="Tahoma" w:cs="Tahoma"/>
              </w:rPr>
              <w:t xml:space="preserve"> the</w:t>
            </w:r>
            <w:r w:rsidR="008E204C" w:rsidRPr="00BB5EF3">
              <w:rPr>
                <w:rFonts w:ascii="Tahoma" w:hAnsi="Tahoma" w:cs="Tahoma"/>
              </w:rPr>
              <w:t xml:space="preserve"> Code as a result of a factual change including but not limited to:</w:t>
            </w:r>
          </w:p>
        </w:tc>
      </w:tr>
      <w:tr w:rsidR="008E204C" w:rsidTr="004F6238">
        <w:trPr>
          <w:cantSplit/>
          <w:trHeight w:val="397"/>
        </w:trPr>
        <w:tc>
          <w:tcPr>
            <w:tcW w:w="2500" w:type="pct"/>
          </w:tcPr>
          <w:p w:rsidR="008E204C" w:rsidRPr="003E2422" w:rsidRDefault="00297A0A" w:rsidP="006D3988">
            <w:pPr>
              <w:keepLines/>
              <w:spacing w:before="40"/>
              <w:ind w:left="113"/>
              <w:rPr>
                <w:rFonts w:ascii="Tahoma" w:hAnsi="Tahoma" w:cs="Tahoma"/>
              </w:rPr>
            </w:pPr>
            <w:sdt>
              <w:sdtPr>
                <w:rPr>
                  <w:rFonts w:ascii="Tahoma" w:hAnsi="Tahoma" w:cs="Tahoma"/>
                </w:rPr>
                <w:id w:val="-1116977575"/>
                <w14:checkbox>
                  <w14:checked w14:val="0"/>
                  <w14:checkedState w14:val="2612" w14:font="MS Gothic"/>
                  <w14:uncheckedState w14:val="2610" w14:font="MS Gothic"/>
                </w14:checkbox>
              </w:sdtPr>
              <w:sdtEndPr/>
              <w:sdtContent>
                <w:r w:rsidR="00CD08E4">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updating names or addresses listed in the Code</w:t>
            </w:r>
          </w:p>
        </w:tc>
        <w:tc>
          <w:tcPr>
            <w:tcW w:w="2500" w:type="pct"/>
          </w:tcPr>
          <w:p w:rsidR="008E204C" w:rsidRPr="003E2422" w:rsidRDefault="00297A0A" w:rsidP="004F6238">
            <w:pPr>
              <w:keepLines/>
              <w:spacing w:before="40"/>
              <w:ind w:left="113"/>
              <w:rPr>
                <w:rFonts w:ascii="Tahoma" w:hAnsi="Tahoma" w:cs="Tahoma"/>
              </w:rPr>
            </w:pPr>
            <w:sdt>
              <w:sdtPr>
                <w:rPr>
                  <w:rFonts w:ascii="Tahoma" w:hAnsi="Tahoma" w:cs="Tahoma"/>
                </w:rPr>
                <w:id w:val="1359853551"/>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6D3988">
              <w:rPr>
                <w:rFonts w:ascii="Tahoma" w:hAnsi="Tahoma" w:cs="Tahoma"/>
              </w:rPr>
              <w:t>correcting minor typographical errors</w:t>
            </w:r>
          </w:p>
        </w:tc>
      </w:tr>
      <w:tr w:rsidR="00BB5EF3" w:rsidTr="00E04AEE">
        <w:trPr>
          <w:cantSplit/>
          <w:trHeight w:val="397"/>
        </w:trPr>
        <w:tc>
          <w:tcPr>
            <w:tcW w:w="2500" w:type="pct"/>
          </w:tcPr>
          <w:p w:rsidR="00BB5EF3" w:rsidRPr="00BB5EF3" w:rsidRDefault="00297A0A" w:rsidP="004F6238">
            <w:pPr>
              <w:keepLines/>
              <w:spacing w:before="40"/>
              <w:ind w:left="113"/>
              <w:rPr>
                <w:rFonts w:ascii="Tahoma" w:hAnsi="Tahoma" w:cs="Tahoma"/>
              </w:rPr>
            </w:pPr>
            <w:sdt>
              <w:sdtPr>
                <w:rPr>
                  <w:rFonts w:ascii="Tahoma" w:hAnsi="Tahoma" w:cs="Tahoma"/>
                </w:rPr>
                <w:id w:val="54995768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correcting formatting and consistency errors, such as paragraph numbering</w:t>
            </w:r>
          </w:p>
        </w:tc>
        <w:tc>
          <w:tcPr>
            <w:tcW w:w="2500" w:type="pct"/>
          </w:tcPr>
          <w:p w:rsidR="00BB5EF3" w:rsidRPr="00BB5EF3" w:rsidRDefault="00297A0A" w:rsidP="004F6238">
            <w:pPr>
              <w:keepLines/>
              <w:spacing w:before="40"/>
              <w:ind w:left="113"/>
              <w:rPr>
                <w:rFonts w:ascii="Tahoma" w:hAnsi="Tahoma" w:cs="Tahoma"/>
              </w:rPr>
            </w:pPr>
            <w:sdt>
              <w:sdtPr>
                <w:rPr>
                  <w:rFonts w:ascii="Tahoma" w:hAnsi="Tahoma" w:cs="Tahoma"/>
                </w:rPr>
                <w:id w:val="-131702716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updating out of date references t</w:t>
            </w:r>
            <w:r w:rsidR="006D3988">
              <w:rPr>
                <w:rFonts w:ascii="Tahoma" w:hAnsi="Tahoma" w:cs="Tahoma"/>
              </w:rPr>
              <w:t>o other documents or paragraphs</w:t>
            </w:r>
          </w:p>
        </w:tc>
      </w:tr>
      <w:tr w:rsidR="00BB5EF3" w:rsidTr="00DC543D">
        <w:trPr>
          <w:cantSplit/>
          <w:trHeight w:hRule="exact" w:val="624"/>
        </w:trPr>
        <w:tc>
          <w:tcPr>
            <w:tcW w:w="5000" w:type="pct"/>
            <w:gridSpan w:val="2"/>
            <w:tcBorders>
              <w:left w:val="single" w:sz="8" w:space="0" w:color="CCE0DA"/>
              <w:bottom w:val="single" w:sz="8" w:space="0" w:color="CCE0DA"/>
              <w:right w:val="single" w:sz="8" w:space="0" w:color="CCE0DA"/>
            </w:tcBorders>
            <w:shd w:val="clear" w:color="auto" w:fill="CCE0DA"/>
            <w:vAlign w:val="center"/>
          </w:tcPr>
          <w:p w:rsidR="00BB5EF3" w:rsidRDefault="00297A0A" w:rsidP="00BB5EF3">
            <w:pPr>
              <w:pStyle w:val="TableHeading"/>
              <w:keepNext/>
              <w:keepLines/>
              <w:rPr>
                <w:rFonts w:cs="Arial"/>
              </w:rPr>
            </w:pPr>
            <w:sdt>
              <w:sdtPr>
                <w:rPr>
                  <w:rFonts w:cs="Arial"/>
                  <w:b/>
                </w:rPr>
                <w:id w:val="502392058"/>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BB5EF3">
              <w:rPr>
                <w:rFonts w:cs="Arial"/>
                <w:b/>
              </w:rPr>
              <w:t>Urgent</w:t>
            </w:r>
            <w:r w:rsidR="00BB5EF3" w:rsidRPr="00E77B02">
              <w:rPr>
                <w:rFonts w:cs="Arial"/>
                <w:b/>
              </w:rPr>
              <w:t xml:space="preserve"> </w:t>
            </w:r>
            <w:r w:rsidR="00E86930">
              <w:rPr>
                <w:rFonts w:cs="Arial"/>
                <w:b/>
              </w:rPr>
              <w:t>–</w:t>
            </w:r>
            <w:r w:rsidR="00BB5EF3">
              <w:rPr>
                <w:rFonts w:cs="Arial"/>
                <w:b/>
              </w:rPr>
              <w:t xml:space="preserve"> </w:t>
            </w:r>
            <w:r w:rsidR="00BB5EF3">
              <w:t xml:space="preserve"> </w:t>
            </w:r>
            <w:r w:rsidR="00BB5EF3" w:rsidRPr="00E77B02">
              <w:rPr>
                <w:rFonts w:cs="Arial"/>
              </w:rPr>
              <w:t xml:space="preserve">A Modification </w:t>
            </w:r>
            <w:r w:rsidR="00BB5EF3">
              <w:rPr>
                <w:rFonts w:cs="Arial"/>
              </w:rPr>
              <w:t>Proposal which is linked to an imminent issue or current issue that if not urgently addressed may cause:</w:t>
            </w:r>
          </w:p>
        </w:tc>
      </w:tr>
      <w:tr w:rsidR="00BB5EF3" w:rsidTr="004F6238">
        <w:trPr>
          <w:cantSplit/>
          <w:trHeight w:val="397"/>
        </w:trPr>
        <w:tc>
          <w:tcPr>
            <w:tcW w:w="2500" w:type="pct"/>
            <w:tcBorders>
              <w:top w:val="single" w:sz="8" w:space="0" w:color="CCE0DA"/>
            </w:tcBorders>
          </w:tcPr>
          <w:p w:rsidR="00BB5EF3" w:rsidRPr="003E2422" w:rsidRDefault="00297A0A" w:rsidP="004F6238">
            <w:pPr>
              <w:keepLines/>
              <w:ind w:left="113" w:right="113"/>
              <w:rPr>
                <w:rFonts w:ascii="Tahoma" w:hAnsi="Tahoma" w:cs="Tahoma"/>
              </w:rPr>
            </w:pPr>
            <w:sdt>
              <w:sdtPr>
                <w:rPr>
                  <w:rFonts w:ascii="Tahoma" w:hAnsi="Tahoma" w:cs="Tahoma"/>
                </w:rPr>
                <w:id w:val="149729715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8D7411">
              <w:rPr>
                <w:rFonts w:ascii="Tahoma" w:hAnsi="Tahoma" w:cs="Tahoma"/>
              </w:rPr>
              <w:t xml:space="preserve"> </w:t>
            </w:r>
            <w:r w:rsidR="00BB5EF3" w:rsidRPr="00BB5EF3">
              <w:rPr>
                <w:rFonts w:ascii="Tahoma" w:hAnsi="Tahoma" w:cs="Tahoma"/>
              </w:rPr>
              <w:t>a significant commercial impact on Parti</w:t>
            </w:r>
            <w:r w:rsidR="006D3988">
              <w:rPr>
                <w:rFonts w:ascii="Tahoma" w:hAnsi="Tahoma" w:cs="Tahoma"/>
              </w:rPr>
              <w:t>es, Consumers or stakeholder(s)</w:t>
            </w:r>
          </w:p>
        </w:tc>
        <w:tc>
          <w:tcPr>
            <w:tcW w:w="2500" w:type="pct"/>
            <w:tcBorders>
              <w:top w:val="single" w:sz="8" w:space="0" w:color="CCE0DA"/>
            </w:tcBorders>
          </w:tcPr>
          <w:p w:rsidR="00BB5EF3" w:rsidRPr="003E2422" w:rsidRDefault="00297A0A" w:rsidP="004F6238">
            <w:pPr>
              <w:keepLines/>
              <w:spacing w:before="40"/>
              <w:ind w:left="113"/>
              <w:rPr>
                <w:rFonts w:ascii="Tahoma" w:hAnsi="Tahoma" w:cs="Tahoma"/>
              </w:rPr>
            </w:pPr>
            <w:sdt>
              <w:sdtPr>
                <w:rPr>
                  <w:rFonts w:ascii="Tahoma" w:hAnsi="Tahoma" w:cs="Tahoma"/>
                </w:rPr>
                <w:id w:val="1463773710"/>
                <w14:checkbox>
                  <w14:checked w14:val="0"/>
                  <w14:checkedState w14:val="2612" w14:font="MS Gothic"/>
                  <w14:uncheckedState w14:val="2610" w14:font="MS Gothic"/>
                </w14:checkbox>
              </w:sdtPr>
              <w:sdtEndPr/>
              <w:sdtContent>
                <w:r w:rsidR="00E86930">
                  <w:rPr>
                    <w:rFonts w:ascii="MS Gothic" w:eastAsia="MS Gothic" w:hAnsi="MS Gothic" w:cs="Tahoma" w:hint="eastAsia"/>
                  </w:rPr>
                  <w:t>☐</w:t>
                </w:r>
              </w:sdtContent>
            </w:sdt>
            <w:r w:rsidR="008D7411">
              <w:rPr>
                <w:rFonts w:ascii="Tahoma" w:hAnsi="Tahoma" w:cs="Tahoma"/>
              </w:rPr>
              <w:t xml:space="preserve"> </w:t>
            </w:r>
            <w:r w:rsidR="00E86930" w:rsidRPr="00BB5EF3">
              <w:rPr>
                <w:rFonts w:ascii="Tahoma" w:hAnsi="Tahoma" w:cs="Tahoma"/>
              </w:rPr>
              <w:t>a Party to be in breach of any relevant legal requirements.</w:t>
            </w:r>
          </w:p>
        </w:tc>
      </w:tr>
      <w:tr w:rsidR="00E86930" w:rsidTr="00E86930">
        <w:trPr>
          <w:cantSplit/>
          <w:trHeight w:val="397"/>
        </w:trPr>
        <w:tc>
          <w:tcPr>
            <w:tcW w:w="5000" w:type="pct"/>
            <w:gridSpan w:val="2"/>
          </w:tcPr>
          <w:p w:rsidR="00E86930" w:rsidRPr="003E2422" w:rsidRDefault="00297A0A" w:rsidP="004F6238">
            <w:pPr>
              <w:keepLines/>
              <w:spacing w:before="40"/>
              <w:ind w:left="113"/>
              <w:rPr>
                <w:rFonts w:ascii="Tahoma" w:hAnsi="Tahoma" w:cs="Tahoma"/>
              </w:rPr>
            </w:pPr>
            <w:sdt>
              <w:sdtPr>
                <w:rPr>
                  <w:rFonts w:ascii="Tahoma" w:hAnsi="Tahoma" w:cs="Tahoma"/>
                </w:rPr>
                <w:id w:val="1552345232"/>
                <w14:checkbox>
                  <w14:checked w14:val="0"/>
                  <w14:checkedState w14:val="2612" w14:font="MS Gothic"/>
                  <w14:uncheckedState w14:val="2610" w14:font="MS Gothic"/>
                </w14:checkbox>
              </w:sdtPr>
              <w:sdtEndPr/>
              <w:sdtContent>
                <w:r w:rsidR="00E86930">
                  <w:rPr>
                    <w:rFonts w:ascii="MS Gothic" w:eastAsia="MS Gothic" w:hAnsi="MS Gothic" w:cs="Tahoma" w:hint="eastAsia"/>
                  </w:rPr>
                  <w:t>☐</w:t>
                </w:r>
              </w:sdtContent>
            </w:sdt>
            <w:r w:rsidR="008D7411">
              <w:rPr>
                <w:rFonts w:ascii="Tahoma" w:hAnsi="Tahoma" w:cs="Tahoma"/>
              </w:rPr>
              <w:t xml:space="preserve"> </w:t>
            </w:r>
            <w:r w:rsidR="00E86930" w:rsidRPr="00BB5EF3">
              <w:rPr>
                <w:rFonts w:ascii="Tahoma" w:hAnsi="Tahoma" w:cs="Tahoma"/>
              </w:rPr>
              <w:t>a significant impact on the safety and security of the electricity and/or gas systems</w:t>
            </w:r>
          </w:p>
        </w:tc>
      </w:tr>
    </w:tbl>
    <w:p w:rsidR="00E63943" w:rsidRDefault="0044219F">
      <w:pPr>
        <w:pStyle w:val="Heading4"/>
        <w:keepLines w:val="0"/>
        <w:numPr>
          <w:ilvl w:val="0"/>
          <w:numId w:val="0"/>
        </w:numPr>
        <w:spacing w:before="240"/>
        <w:rPr>
          <w:rFonts w:ascii="Arial" w:eastAsia="Cambria" w:hAnsi="Arial" w:cs="Arial"/>
          <w:b w:val="0"/>
          <w:bCs w:val="0"/>
          <w:color w:val="00B274"/>
          <w:szCs w:val="20"/>
          <w:lang w:val="en-US" w:eastAsia="en-US"/>
        </w:rPr>
      </w:pPr>
      <w:r>
        <w:rPr>
          <w:rFonts w:ascii="Arial" w:eastAsia="Cambria" w:hAnsi="Arial" w:cs="Arial"/>
          <w:b w:val="0"/>
          <w:bCs w:val="0"/>
          <w:color w:val="00B274"/>
          <w:szCs w:val="20"/>
          <w:lang w:val="en-US" w:eastAsia="en-US"/>
        </w:rPr>
        <w:t xml:space="preserve">Further information about Ofgem’s Urgent Criteria can be found in the </w:t>
      </w:r>
      <w:hyperlink r:id="rId26" w:history="1">
        <w:r>
          <w:rPr>
            <w:rStyle w:val="Hyperlink"/>
            <w:rFonts w:ascii="Arial" w:eastAsia="Times New Roman" w:hAnsi="Arial" w:cs="Arial"/>
            <w:iCs w:val="0"/>
          </w:rPr>
          <w:t>Guidance on Code Modification Urgency Criteria</w:t>
        </w:r>
      </w:hyperlink>
      <w:r>
        <w:rPr>
          <w:rFonts w:ascii="Arial" w:eastAsia="Cambria" w:hAnsi="Arial" w:cs="Arial"/>
          <w:b w:val="0"/>
          <w:bCs w:val="0"/>
          <w:color w:val="00B274"/>
          <w:szCs w:val="20"/>
          <w:lang w:val="en-US" w:eastAsia="en-US"/>
        </w:rPr>
        <w:t xml:space="preserve"> document on the Ofgem website.</w:t>
      </w:r>
    </w:p>
    <w:p w:rsidR="00104EC5" w:rsidRPr="00104EC5" w:rsidRDefault="0044219F" w:rsidP="00104EC5">
      <w:pPr>
        <w:pStyle w:val="ListBullet2"/>
        <w:numPr>
          <w:ilvl w:val="0"/>
          <w:numId w:val="0"/>
        </w:numPr>
        <w:spacing w:before="240"/>
        <w:rPr>
          <w:rFonts w:cs="Arial"/>
          <w:i/>
          <w:color w:val="00B274"/>
        </w:rPr>
      </w:pPr>
      <w:r>
        <w:rPr>
          <w:rFonts w:cs="Arial"/>
          <w:i/>
          <w:color w:val="00B274"/>
        </w:rPr>
        <w:t>Please provide additional information to support your preferred next steps, such as any critical events driving the timeline</w:t>
      </w:r>
      <w:r w:rsidR="00DF41EA">
        <w:rPr>
          <w:rFonts w:cs="Arial"/>
          <w:i/>
          <w:color w:val="00B274"/>
        </w:rPr>
        <w:t xml:space="preserve"> or rationale for the progression route</w:t>
      </w:r>
      <w:r w:rsidR="00DC2BC6">
        <w:rPr>
          <w:rFonts w:cs="Arial"/>
          <w:i/>
          <w:color w:val="00B274"/>
        </w:rPr>
        <w:t>. For example, the reason why the proposals should go straight to the Report Phase</w:t>
      </w:r>
      <w:r w:rsidR="00104EC5">
        <w:rPr>
          <w:rFonts w:cs="Arial"/>
          <w:i/>
          <w:color w:val="00B274"/>
        </w:rPr>
        <w:t>. Where you are requesting urgency, please provide the reasons why the proposal should be treated as such.</w:t>
      </w:r>
    </w:p>
    <w:p w:rsidR="00E63943" w:rsidRDefault="0044219F">
      <w:r>
        <w:t>[Insert text here]</w:t>
      </w:r>
    </w:p>
    <w:p w:rsidR="00DE22FB" w:rsidRDefault="00DE22FB"/>
    <w:p w:rsidR="00DE22FB" w:rsidRDefault="00DE22FB" w:rsidP="00DE22F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Does this modification impact a Significant Code Review (SCR) or other significant industry change projects, if so, how?</w:t>
      </w:r>
    </w:p>
    <w:p w:rsidR="00DE22FB" w:rsidRDefault="00DE22FB" w:rsidP="00DE22FB">
      <w:pPr>
        <w:rPr>
          <w:rFonts w:cs="Arial"/>
          <w:i/>
          <w:color w:val="00B274"/>
        </w:rPr>
      </w:pPr>
      <w:r>
        <w:rPr>
          <w:rFonts w:cs="Arial"/>
          <w:i/>
          <w:color w:val="00B274"/>
        </w:rPr>
        <w:t xml:space="preserve">Please provide the main impacts so that readers have an overview of how the change proposed will affect the identified SCR/project. </w:t>
      </w:r>
      <w:r w:rsidR="00DF41EA">
        <w:rPr>
          <w:rFonts w:cs="Arial"/>
          <w:i/>
          <w:color w:val="00B274"/>
        </w:rPr>
        <w:t>If you do not believe your proposal impacts an open SCR, please request your proposal is treated as an SCR Exempt Modification Proposal.</w:t>
      </w:r>
    </w:p>
    <w:p w:rsidR="00DE22FB" w:rsidRDefault="00DE22FB" w:rsidP="00DE22FB">
      <w:r>
        <w:t>[Insert text here]</w:t>
      </w:r>
    </w:p>
    <w:p w:rsidR="00777346" w:rsidRDefault="00777346" w:rsidP="00DE22FB"/>
    <w:p w:rsidR="008E6861" w:rsidRPr="008E6861" w:rsidRDefault="008E6861" w:rsidP="008E6861">
      <w:pPr>
        <w:pStyle w:val="Heading4"/>
        <w:keepLines w:val="0"/>
        <w:numPr>
          <w:ilvl w:val="0"/>
          <w:numId w:val="0"/>
        </w:numPr>
        <w:spacing w:before="240"/>
        <w:rPr>
          <w:rFonts w:ascii="Arial" w:eastAsia="Times New Roman" w:hAnsi="Arial" w:cs="Arial"/>
          <w:i w:val="0"/>
          <w:iCs w:val="0"/>
          <w:color w:val="008576"/>
          <w:sz w:val="24"/>
          <w:szCs w:val="28"/>
        </w:rPr>
      </w:pPr>
      <w:r w:rsidRPr="008E6861">
        <w:rPr>
          <w:rFonts w:ascii="Arial" w:eastAsia="Times New Roman" w:hAnsi="Arial" w:cs="Arial"/>
          <w:i w:val="0"/>
          <w:iCs w:val="0"/>
          <w:color w:val="008576"/>
          <w:sz w:val="24"/>
          <w:szCs w:val="28"/>
        </w:rPr>
        <w:t xml:space="preserve">Does this Modification impact any of the </w:t>
      </w:r>
      <w:r>
        <w:rPr>
          <w:rFonts w:ascii="Arial" w:eastAsia="Times New Roman" w:hAnsi="Arial" w:cs="Arial"/>
          <w:i w:val="0"/>
          <w:iCs w:val="0"/>
          <w:color w:val="008576"/>
          <w:sz w:val="24"/>
          <w:szCs w:val="28"/>
        </w:rPr>
        <w:t>EBGL</w:t>
      </w:r>
      <w:r w:rsidRPr="008E6861">
        <w:rPr>
          <w:rFonts w:ascii="Arial" w:eastAsia="Times New Roman" w:hAnsi="Arial" w:cs="Arial"/>
          <w:i w:val="0"/>
          <w:iCs w:val="0"/>
          <w:color w:val="008576"/>
          <w:sz w:val="24"/>
          <w:szCs w:val="28"/>
        </w:rPr>
        <w:t xml:space="preserve"> Article 18 Terms and Conditions held within the BSC?</w:t>
      </w:r>
    </w:p>
    <w:p w:rsidR="008E6861" w:rsidRDefault="008E6861" w:rsidP="00DE22FB">
      <w:r w:rsidRPr="00A20F05">
        <w:rPr>
          <w:rFonts w:cs="Arial"/>
          <w:i/>
          <w:color w:val="00B274"/>
        </w:rPr>
        <w:t xml:space="preserve">Please provide an overview of any impacts that this modification will have on the </w:t>
      </w:r>
      <w:r w:rsidR="00322D98" w:rsidRPr="00A20F05">
        <w:rPr>
          <w:rFonts w:cs="Arial"/>
          <w:i/>
          <w:color w:val="00B274"/>
        </w:rPr>
        <w:t>EBGL Article 18 Terms and Conditions held within the BSC</w:t>
      </w:r>
      <w:r w:rsidR="00B154FC" w:rsidRPr="00A20F05">
        <w:rPr>
          <w:rFonts w:cs="Arial"/>
          <w:i/>
          <w:color w:val="00B274"/>
        </w:rPr>
        <w:t>, along with your view of any impact on the EBGL objectives</w:t>
      </w:r>
      <w:r w:rsidR="00322D98" w:rsidRPr="00A20F05">
        <w:rPr>
          <w:rFonts w:cs="Arial"/>
          <w:i/>
          <w:color w:val="00B274"/>
        </w:rPr>
        <w:t>. The relevant BSC provisions can be found in</w:t>
      </w:r>
      <w:r w:rsidR="00322D98" w:rsidRPr="00A20F05">
        <w:rPr>
          <w:i/>
        </w:rPr>
        <w:t xml:space="preserve"> </w:t>
      </w:r>
      <w:hyperlink r:id="rId27" w:history="1">
        <w:r w:rsidR="00322D98" w:rsidRPr="00A20F05">
          <w:rPr>
            <w:rStyle w:val="Hyperlink"/>
            <w:i/>
          </w:rPr>
          <w:t>Section F Annex F-2</w:t>
        </w:r>
      </w:hyperlink>
      <w:r w:rsidR="00322D98">
        <w:t xml:space="preserve"> </w:t>
      </w:r>
      <w:r w:rsidR="00322D98" w:rsidRPr="00A20F05">
        <w:rPr>
          <w:rFonts w:cs="Arial"/>
          <w:i/>
          <w:color w:val="00B274"/>
        </w:rPr>
        <w:t>alongside those EBGL Article 18 terms and conditions to which they constitute.</w:t>
      </w:r>
      <w:r w:rsidR="00322D98">
        <w:t xml:space="preserve"> </w:t>
      </w:r>
    </w:p>
    <w:p w:rsidR="00504284" w:rsidRDefault="00504284" w:rsidP="00504284">
      <w:r>
        <w:t>[Insert text here]</w:t>
      </w:r>
    </w:p>
    <w:p w:rsidR="008E6861" w:rsidRDefault="008E6861" w:rsidP="00DE22FB"/>
    <w:p w:rsidR="00DE22FB" w:rsidRDefault="00DE22FB" w:rsidP="00DE22F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Implementation approach</w:t>
      </w:r>
    </w:p>
    <w:p w:rsidR="00DE22FB" w:rsidRDefault="00DE22FB" w:rsidP="00DE22FB">
      <w:pPr>
        <w:keepNext/>
        <w:outlineLvl w:val="3"/>
        <w:rPr>
          <w:rFonts w:cs="Arial"/>
          <w:i/>
          <w:noProof/>
          <w:color w:val="00B274"/>
        </w:rPr>
      </w:pPr>
      <w:r>
        <w:rPr>
          <w:rFonts w:cs="Arial"/>
          <w:i/>
          <w:noProof/>
          <w:color w:val="00B274"/>
        </w:rPr>
        <w:t>Please provide any views you h</w:t>
      </w:r>
      <w:r w:rsidR="00CA7540">
        <w:rPr>
          <w:rFonts w:cs="Arial"/>
          <w:i/>
          <w:noProof/>
          <w:color w:val="00B274"/>
        </w:rPr>
        <w:t>ave on implementation timescale. If possible</w:t>
      </w:r>
      <w:r>
        <w:rPr>
          <w:rFonts w:cs="Arial"/>
          <w:i/>
          <w:noProof/>
          <w:color w:val="00B274"/>
        </w:rPr>
        <w:t>,</w:t>
      </w:r>
      <w:r w:rsidR="00CA7540">
        <w:rPr>
          <w:rFonts w:cs="Arial"/>
          <w:i/>
          <w:noProof/>
          <w:color w:val="00B274"/>
        </w:rPr>
        <w:t xml:space="preserve"> also include</w:t>
      </w:r>
      <w:r>
        <w:rPr>
          <w:rFonts w:cs="Arial"/>
          <w:i/>
          <w:noProof/>
          <w:color w:val="00B274"/>
        </w:rPr>
        <w:t xml:space="preserve"> the costs and benefits of implementation options and an assessment on how the costs will be recovered.</w:t>
      </w:r>
    </w:p>
    <w:p w:rsidR="00DE22FB" w:rsidRDefault="00DE22FB" w:rsidP="00DE22FB">
      <w:r>
        <w:t>[Insert text here]</w:t>
      </w:r>
    </w:p>
    <w:p w:rsidR="00E63943" w:rsidRDefault="00E63943" w:rsidP="00B065DA">
      <w:pPr>
        <w:pStyle w:val="ListBullet2"/>
        <w:numPr>
          <w:ilvl w:val="0"/>
          <w:numId w:val="0"/>
        </w:numPr>
      </w:pPr>
    </w:p>
    <w:sectPr w:rsidR="00E63943">
      <w:footerReference w:type="default" r:id="rId28"/>
      <w:type w:val="continuous"/>
      <w:pgSz w:w="11906" w:h="16838"/>
      <w:pgMar w:top="1113" w:right="1416" w:bottom="567" w:left="1134" w:header="142"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0A" w:rsidRDefault="00297A0A">
      <w:pPr>
        <w:spacing w:line="240" w:lineRule="auto"/>
      </w:pPr>
      <w:r>
        <w:separator/>
      </w:r>
    </w:p>
    <w:p w:rsidR="00297A0A" w:rsidRDefault="00297A0A"/>
  </w:endnote>
  <w:endnote w:type="continuationSeparator" w:id="0">
    <w:p w:rsidR="00297A0A" w:rsidRDefault="00297A0A">
      <w:pPr>
        <w:spacing w:line="240" w:lineRule="auto"/>
      </w:pPr>
      <w:r>
        <w:continuationSeparator/>
      </w:r>
    </w:p>
    <w:p w:rsidR="00297A0A" w:rsidRDefault="0029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3" w:rsidRDefault="0044219F">
    <w:pPr>
      <w:pStyle w:val="Footer"/>
      <w:pBdr>
        <w:top w:val="single" w:sz="4" w:space="1" w:color="auto"/>
      </w:pBdr>
      <w:tabs>
        <w:tab w:val="clear" w:pos="4320"/>
        <w:tab w:val="clear" w:pos="8640"/>
        <w:tab w:val="center" w:pos="4536"/>
        <w:tab w:val="right" w:pos="9356"/>
      </w:tabs>
      <w:spacing w:before="0" w:after="0" w:line="240" w:lineRule="auto"/>
      <w:rPr>
        <w:rFonts w:cs="Arial"/>
        <w:sz w:val="16"/>
        <w:szCs w:val="16"/>
        <w:lang w:val="en-US"/>
      </w:rPr>
    </w:pPr>
    <w:r>
      <w:rPr>
        <w:rFonts w:cs="Arial"/>
        <w:sz w:val="16"/>
        <w:szCs w:val="16"/>
      </w:rPr>
      <w:t>Pxxx</w:t>
    </w:r>
    <w:r>
      <w:rPr>
        <w:rFonts w:cs="Arial"/>
        <w:sz w:val="16"/>
        <w:szCs w:val="16"/>
      </w:rPr>
      <w:tab/>
    </w:r>
    <w:r>
      <w:rPr>
        <w:rFonts w:cs="Arial"/>
        <w:sz w:val="16"/>
        <w:szCs w:val="16"/>
        <w:lang w:val="en-US"/>
      </w:rPr>
      <w:t xml:space="preserve">Page </w:t>
    </w:r>
    <w:r>
      <w:rPr>
        <w:rFonts w:cs="Arial"/>
        <w:sz w:val="16"/>
        <w:szCs w:val="16"/>
        <w:lang w:val="en-US"/>
      </w:rPr>
      <w:fldChar w:fldCharType="begin"/>
    </w:r>
    <w:r>
      <w:rPr>
        <w:rFonts w:cs="Arial"/>
        <w:sz w:val="16"/>
        <w:szCs w:val="16"/>
        <w:lang w:val="en-US"/>
      </w:rPr>
      <w:instrText xml:space="preserve"> PAGE </w:instrText>
    </w:r>
    <w:r>
      <w:rPr>
        <w:rFonts w:cs="Arial"/>
        <w:sz w:val="16"/>
        <w:szCs w:val="16"/>
        <w:lang w:val="en-US"/>
      </w:rPr>
      <w:fldChar w:fldCharType="separate"/>
    </w:r>
    <w:r w:rsidR="00297A0A">
      <w:rPr>
        <w:rFonts w:cs="Arial"/>
        <w:noProof/>
        <w:sz w:val="16"/>
        <w:szCs w:val="16"/>
        <w:lang w:val="en-US"/>
      </w:rPr>
      <w:t>7</w:t>
    </w:r>
    <w:r>
      <w:rPr>
        <w:rFonts w:cs="Arial"/>
        <w:sz w:val="16"/>
        <w:szCs w:val="16"/>
        <w:lang w:val="en-US"/>
      </w:rPr>
      <w:fldChar w:fldCharType="end"/>
    </w:r>
    <w:r>
      <w:rPr>
        <w:rFonts w:cs="Arial"/>
        <w:sz w:val="16"/>
        <w:szCs w:val="16"/>
        <w:lang w:val="en-US"/>
      </w:rPr>
      <w:t xml:space="preserve"> of </w:t>
    </w:r>
    <w:r>
      <w:rPr>
        <w:rFonts w:cs="Arial"/>
        <w:sz w:val="16"/>
        <w:szCs w:val="16"/>
        <w:lang w:val="en-US"/>
      </w:rPr>
      <w:fldChar w:fldCharType="begin"/>
    </w:r>
    <w:r>
      <w:rPr>
        <w:rFonts w:cs="Arial"/>
        <w:sz w:val="16"/>
        <w:szCs w:val="16"/>
        <w:lang w:val="en-US"/>
      </w:rPr>
      <w:instrText xml:space="preserve"> NUMPAGES </w:instrText>
    </w:r>
    <w:r>
      <w:rPr>
        <w:rFonts w:cs="Arial"/>
        <w:sz w:val="16"/>
        <w:szCs w:val="16"/>
        <w:lang w:val="en-US"/>
      </w:rPr>
      <w:fldChar w:fldCharType="separate"/>
    </w:r>
    <w:r w:rsidR="00297A0A">
      <w:rPr>
        <w:rFonts w:cs="Arial"/>
        <w:noProof/>
        <w:sz w:val="16"/>
        <w:szCs w:val="16"/>
        <w:lang w:val="en-US"/>
      </w:rPr>
      <w:t>8</w:t>
    </w:r>
    <w:r>
      <w:rPr>
        <w:rFonts w:cs="Arial"/>
        <w:sz w:val="16"/>
        <w:szCs w:val="16"/>
        <w:lang w:val="en-US"/>
      </w:rPr>
      <w:fldChar w:fldCharType="end"/>
    </w:r>
    <w:r>
      <w:rPr>
        <w:rFonts w:cs="Arial"/>
        <w:sz w:val="16"/>
        <w:szCs w:val="16"/>
        <w:lang w:val="en-US"/>
      </w:rPr>
      <w:tab/>
      <w:t xml:space="preserve">Template Version </w:t>
    </w:r>
    <w:r w:rsidR="00C11F72">
      <w:rPr>
        <w:rFonts w:cs="Arial"/>
        <w:sz w:val="16"/>
        <w:szCs w:val="16"/>
        <w:lang w:val="en-US"/>
      </w:rPr>
      <w:t>5</w:t>
    </w:r>
    <w:r w:rsidR="00546A4B">
      <w:rPr>
        <w:rFonts w:cs="Arial"/>
        <w:sz w:val="16"/>
        <w:szCs w:val="16"/>
        <w:lang w:val="en-US"/>
      </w:rPr>
      <w:t>.0</w:t>
    </w:r>
  </w:p>
  <w:p w:rsidR="00E63943" w:rsidRDefault="0044219F">
    <w:pPr>
      <w:pStyle w:val="Footer"/>
      <w:pBdr>
        <w:top w:val="single" w:sz="4" w:space="1" w:color="auto"/>
      </w:pBdr>
      <w:tabs>
        <w:tab w:val="clear" w:pos="4320"/>
        <w:tab w:val="clear" w:pos="8640"/>
        <w:tab w:val="center" w:pos="4536"/>
        <w:tab w:val="right" w:pos="9356"/>
      </w:tabs>
      <w:spacing w:before="0" w:after="0" w:line="240" w:lineRule="auto"/>
      <w:jc w:val="center"/>
      <w:rPr>
        <w:rFonts w:cs="Arial"/>
        <w:sz w:val="16"/>
        <w:szCs w:val="16"/>
      </w:rPr>
    </w:pPr>
    <w:r>
      <w:rPr>
        <w:rFonts w:cs="Arial"/>
        <w:sz w:val="16"/>
        <w:szCs w:val="16"/>
        <w:lang w:val="en-US"/>
      </w:rPr>
      <w:t>Modification</w:t>
    </w:r>
    <w:r>
      <w:rPr>
        <w:rFonts w:cs="Arial"/>
        <w:sz w:val="16"/>
        <w:szCs w:val="16"/>
        <w:lang w:val="en-US"/>
      </w:rPr>
      <w:tab/>
    </w:r>
    <w:r>
      <w:rPr>
        <w:rFonts w:cs="Arial"/>
        <w:sz w:val="16"/>
        <w:szCs w:val="16"/>
      </w:rPr>
      <w:t xml:space="preserve">© </w:t>
    </w:r>
    <w:r w:rsidR="0044098F">
      <w:rPr>
        <w:rFonts w:cs="Arial"/>
        <w:sz w:val="16"/>
        <w:szCs w:val="16"/>
      </w:rPr>
      <w:t>2020</w:t>
    </w:r>
    <w:r w:rsidR="00546A4B">
      <w:rPr>
        <w:rFonts w:cs="Arial"/>
        <w:sz w:val="16"/>
        <w:szCs w:val="16"/>
      </w:rPr>
      <w:t xml:space="preserve"> </w:t>
    </w:r>
    <w:r>
      <w:rPr>
        <w:rFonts w:cs="Arial"/>
        <w:sz w:val="16"/>
        <w:szCs w:val="16"/>
      </w:rPr>
      <w:t>all rights reserved</w:t>
    </w:r>
    <w:r>
      <w:rPr>
        <w:rFonts w:cs="Arial"/>
        <w:sz w:val="16"/>
        <w:szCs w:val="16"/>
      </w:rPr>
      <w:tab/>
    </w:r>
    <w:r w:rsidR="009C0EEC">
      <w:rPr>
        <w:rFonts w:cs="Arial"/>
        <w:sz w:val="16"/>
        <w:szCs w:val="16"/>
      </w:rPr>
      <w:t>05 August</w:t>
    </w:r>
    <w:r w:rsidR="0044098F">
      <w:rPr>
        <w:rFonts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0A" w:rsidRDefault="00297A0A">
      <w:pPr>
        <w:spacing w:line="240" w:lineRule="auto"/>
      </w:pPr>
      <w:r>
        <w:separator/>
      </w:r>
    </w:p>
    <w:p w:rsidR="00297A0A" w:rsidRDefault="00297A0A"/>
  </w:footnote>
  <w:footnote w:type="continuationSeparator" w:id="0">
    <w:p w:rsidR="00297A0A" w:rsidRDefault="00297A0A">
      <w:pPr>
        <w:spacing w:line="240" w:lineRule="auto"/>
      </w:pPr>
      <w:r>
        <w:continuationSeparator/>
      </w:r>
    </w:p>
    <w:p w:rsidR="00297A0A" w:rsidRDefault="00297A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6" w15:restartNumberingAfterBreak="0">
    <w:nsid w:val="7B083592"/>
    <w:multiLevelType w:val="hybridMultilevel"/>
    <w:tmpl w:val="DF9AC84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17" w15:restartNumberingAfterBreak="0">
    <w:nsid w:val="7E100F00"/>
    <w:multiLevelType w:val="hybridMultilevel"/>
    <w:tmpl w:val="2DD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8"/>
  </w:num>
  <w:num w:numId="5">
    <w:abstractNumId w:val="5"/>
  </w:num>
  <w:num w:numId="6">
    <w:abstractNumId w:val="14"/>
  </w:num>
  <w:num w:numId="7">
    <w:abstractNumId w:val="9"/>
  </w:num>
  <w:num w:numId="8">
    <w:abstractNumId w:val="6"/>
  </w:num>
  <w:num w:numId="9">
    <w:abstractNumId w:val="12"/>
  </w:num>
  <w:num w:numId="10">
    <w:abstractNumId w:val="10"/>
  </w:num>
  <w:num w:numId="11">
    <w:abstractNumId w:val="4"/>
  </w:num>
  <w:num w:numId="12">
    <w:abstractNumId w:val="3"/>
  </w:num>
  <w:num w:numId="13">
    <w:abstractNumId w:val="11"/>
  </w:num>
  <w:num w:numId="14">
    <w:abstractNumId w:val="1"/>
  </w:num>
  <w:num w:numId="15">
    <w:abstractNumId w:val="2"/>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5"/>
  </w:num>
  <w:num w:numId="21">
    <w:abstractNumId w:val="1"/>
  </w:num>
  <w:num w:numId="22">
    <w:abstractNumId w:val="1"/>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sjAzNDUwMDczNrZQ0lEKTi0uzszPAykwqgUAYMy4iSwAAAA="/>
  </w:docVars>
  <w:rsids>
    <w:rsidRoot w:val="00297A0A"/>
    <w:rsid w:val="000235E7"/>
    <w:rsid w:val="000D43A4"/>
    <w:rsid w:val="0010395C"/>
    <w:rsid w:val="00104EC5"/>
    <w:rsid w:val="0014009C"/>
    <w:rsid w:val="0015251A"/>
    <w:rsid w:val="002222B8"/>
    <w:rsid w:val="0022671C"/>
    <w:rsid w:val="0028435D"/>
    <w:rsid w:val="00297A0A"/>
    <w:rsid w:val="002A04CB"/>
    <w:rsid w:val="002D1FB1"/>
    <w:rsid w:val="002D6A7C"/>
    <w:rsid w:val="002E7E78"/>
    <w:rsid w:val="002F009D"/>
    <w:rsid w:val="002F4E4A"/>
    <w:rsid w:val="002F673F"/>
    <w:rsid w:val="00322D98"/>
    <w:rsid w:val="003323E0"/>
    <w:rsid w:val="0033267E"/>
    <w:rsid w:val="00370956"/>
    <w:rsid w:val="0039467E"/>
    <w:rsid w:val="003C2BF6"/>
    <w:rsid w:val="003E2422"/>
    <w:rsid w:val="0044098F"/>
    <w:rsid w:val="0044219F"/>
    <w:rsid w:val="00473531"/>
    <w:rsid w:val="004B41CC"/>
    <w:rsid w:val="004F554D"/>
    <w:rsid w:val="00504284"/>
    <w:rsid w:val="0054139E"/>
    <w:rsid w:val="00546A4B"/>
    <w:rsid w:val="00557528"/>
    <w:rsid w:val="00586D1C"/>
    <w:rsid w:val="005C2167"/>
    <w:rsid w:val="005E51F2"/>
    <w:rsid w:val="00616253"/>
    <w:rsid w:val="00623D0C"/>
    <w:rsid w:val="00625F30"/>
    <w:rsid w:val="006605AA"/>
    <w:rsid w:val="006639D6"/>
    <w:rsid w:val="006A65B7"/>
    <w:rsid w:val="006B5840"/>
    <w:rsid w:val="006C546D"/>
    <w:rsid w:val="006C7A2A"/>
    <w:rsid w:val="006D3988"/>
    <w:rsid w:val="00721A48"/>
    <w:rsid w:val="00727B91"/>
    <w:rsid w:val="00745BF2"/>
    <w:rsid w:val="00777346"/>
    <w:rsid w:val="00807617"/>
    <w:rsid w:val="0083469C"/>
    <w:rsid w:val="00835D5A"/>
    <w:rsid w:val="0089681A"/>
    <w:rsid w:val="008B0292"/>
    <w:rsid w:val="008D574B"/>
    <w:rsid w:val="008D7411"/>
    <w:rsid w:val="008E204C"/>
    <w:rsid w:val="008E2099"/>
    <w:rsid w:val="008E6861"/>
    <w:rsid w:val="0098173E"/>
    <w:rsid w:val="009C0EEC"/>
    <w:rsid w:val="009C6C45"/>
    <w:rsid w:val="009D1516"/>
    <w:rsid w:val="00A06D1E"/>
    <w:rsid w:val="00A20F05"/>
    <w:rsid w:val="00A326B9"/>
    <w:rsid w:val="00A67BE5"/>
    <w:rsid w:val="00B065DA"/>
    <w:rsid w:val="00B154FC"/>
    <w:rsid w:val="00B156F6"/>
    <w:rsid w:val="00B25382"/>
    <w:rsid w:val="00B90385"/>
    <w:rsid w:val="00B9110F"/>
    <w:rsid w:val="00BB5EF3"/>
    <w:rsid w:val="00BC2587"/>
    <w:rsid w:val="00C11F72"/>
    <w:rsid w:val="00C43D44"/>
    <w:rsid w:val="00C83E6D"/>
    <w:rsid w:val="00C96BA4"/>
    <w:rsid w:val="00CA7540"/>
    <w:rsid w:val="00CB74A7"/>
    <w:rsid w:val="00CC48A0"/>
    <w:rsid w:val="00CD08E4"/>
    <w:rsid w:val="00CD2C66"/>
    <w:rsid w:val="00D4509F"/>
    <w:rsid w:val="00D606DB"/>
    <w:rsid w:val="00D75B5E"/>
    <w:rsid w:val="00D75BB6"/>
    <w:rsid w:val="00D92242"/>
    <w:rsid w:val="00DC2BC6"/>
    <w:rsid w:val="00DC543D"/>
    <w:rsid w:val="00DE22FB"/>
    <w:rsid w:val="00DF41EA"/>
    <w:rsid w:val="00E04AEE"/>
    <w:rsid w:val="00E22419"/>
    <w:rsid w:val="00E2287A"/>
    <w:rsid w:val="00E24500"/>
    <w:rsid w:val="00E25D8D"/>
    <w:rsid w:val="00E41BCA"/>
    <w:rsid w:val="00E63943"/>
    <w:rsid w:val="00E702CB"/>
    <w:rsid w:val="00E77B02"/>
    <w:rsid w:val="00E86930"/>
    <w:rsid w:val="00E91D93"/>
    <w:rsid w:val="00E96158"/>
    <w:rsid w:val="00EC6F02"/>
    <w:rsid w:val="00F273C7"/>
    <w:rsid w:val="00F56D18"/>
    <w:rsid w:val="00F67647"/>
    <w:rsid w:val="00F90D5E"/>
    <w:rsid w:val="00FB24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045B3E-F10B-4B78-8030-7AA5E4E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92"/>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pPr>
      <w:spacing w:line="240" w:lineRule="auto"/>
    </w:pPr>
  </w:style>
  <w:style w:type="paragraph" w:customStyle="1" w:styleId="Level-4a">
    <w:name w:val="Level-4a"/>
    <w:basedOn w:val="Normal"/>
    <w:autoRedefine/>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aliases w:val="Sidebox Text"/>
    <w:basedOn w:val="Normal"/>
    <w:link w:val="FooterChar"/>
    <w:unhideWhenUsed/>
    <w:qFormat/>
    <w:pPr>
      <w:tabs>
        <w:tab w:val="center" w:pos="4320"/>
        <w:tab w:val="right" w:pos="8640"/>
      </w:tabs>
    </w:pPr>
  </w:style>
  <w:style w:type="character" w:customStyle="1" w:styleId="FooterChar">
    <w:name w:val="Footer Char"/>
    <w:aliases w:val="Sidebox Text Char"/>
    <w:basedOn w:val="DefaultParagraphFont"/>
    <w:link w:val="Footer"/>
  </w:style>
  <w:style w:type="paragraph" w:styleId="BlockText">
    <w:name w:val="Block Text"/>
    <w:basedOn w:val="Footer"/>
    <w:link w:val="BlockTextChar"/>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Pr>
      <w:rFonts w:ascii="Tahoma" w:eastAsia="Times New Roman" w:hAnsi="Tahoma" w:cs="Times New Roman"/>
      <w:color w:val="FFFFFF"/>
      <w:sz w:val="18"/>
      <w:lang w:val="en-GB" w:eastAsia="en-GB"/>
    </w:rPr>
  </w:style>
  <w:style w:type="character" w:customStyle="1" w:styleId="Heading1Char">
    <w:name w:val="Heading 1 Char"/>
    <w:link w:val="Heading1"/>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Pr>
      <w:rFonts w:ascii="Arial" w:eastAsia="Times New Roman" w:hAnsi="Arial" w:cs="Arial"/>
      <w:bCs/>
      <w:iCs/>
      <w:color w:val="008576"/>
      <w:sz w:val="80"/>
      <w:szCs w:val="28"/>
    </w:rPr>
  </w:style>
  <w:style w:type="paragraph" w:styleId="BodyText2">
    <w:name w:val="Body Text 2"/>
    <w:basedOn w:val="Normal"/>
    <w:link w:val="BodyText2Char"/>
    <w:pPr>
      <w:spacing w:line="360" w:lineRule="atLeast"/>
    </w:pPr>
    <w:rPr>
      <w:sz w:val="28"/>
    </w:rPr>
  </w:style>
  <w:style w:type="character" w:customStyle="1" w:styleId="BodyText2Char">
    <w:name w:val="Body Text 2 Char"/>
    <w:link w:val="BodyText2"/>
    <w:rPr>
      <w:rFonts w:ascii="Tahoma" w:eastAsia="Times New Roman" w:hAnsi="Tahoma" w:cs="Times New Roman"/>
      <w:sz w:val="28"/>
      <w:lang w:val="en-GB" w:eastAsia="en-GB"/>
    </w:rPr>
  </w:style>
  <w:style w:type="paragraph" w:styleId="BodyText3">
    <w:name w:val="Body Text 3"/>
    <w:basedOn w:val="Normal"/>
    <w:link w:val="BodyText3Char"/>
    <w:pPr>
      <w:spacing w:line="280" w:lineRule="atLeast"/>
    </w:pPr>
    <w:rPr>
      <w:sz w:val="24"/>
      <w:szCs w:val="16"/>
    </w:rPr>
  </w:style>
  <w:style w:type="character" w:customStyle="1" w:styleId="BodyText3Char">
    <w:name w:val="Body Text 3 Char"/>
    <w:link w:val="BodyText3"/>
    <w:rPr>
      <w:rFonts w:ascii="Tahoma" w:eastAsia="Times New Roman" w:hAnsi="Tahoma" w:cs="Times New Roman"/>
      <w:szCs w:val="16"/>
      <w:lang w:val="en-GB" w:eastAsia="en-GB"/>
    </w:rPr>
  </w:style>
  <w:style w:type="character" w:customStyle="1" w:styleId="Heading4Char">
    <w:name w:val="Heading 4 Char"/>
    <w:link w:val="Heading4"/>
    <w:rPr>
      <w:rFonts w:ascii="Calibri" w:eastAsia="MS Gothic" w:hAnsi="Calibri"/>
      <w:b/>
      <w:bCs/>
      <w:i/>
      <w:iCs/>
      <w:color w:val="4F81BD"/>
      <w:szCs w:val="24"/>
    </w:rPr>
  </w:style>
  <w:style w:type="character" w:customStyle="1" w:styleId="Heading8Char">
    <w:name w:val="Heading 8 Char"/>
    <w:link w:val="Heading8"/>
    <w:rPr>
      <w:rFonts w:ascii="Calibri" w:eastAsia="MS Gothic" w:hAnsi="Calibri"/>
      <w:color w:val="363636"/>
    </w:rPr>
  </w:style>
  <w:style w:type="paragraph" w:styleId="ListNumber">
    <w:name w:val="List Number"/>
    <w:basedOn w:val="Normal"/>
    <w:link w:val="ListNumberChar"/>
    <w:pPr>
      <w:numPr>
        <w:numId w:val="3"/>
      </w:numPr>
    </w:pPr>
  </w:style>
  <w:style w:type="paragraph" w:styleId="BodyText">
    <w:name w:val="Body Text"/>
    <w:basedOn w:val="Normal"/>
    <w:link w:val="BodyTextChar"/>
  </w:style>
  <w:style w:type="character" w:customStyle="1" w:styleId="BodyTextChar">
    <w:name w:val="Body Text Char"/>
    <w:link w:val="BodyText"/>
    <w:rPr>
      <w:rFonts w:ascii="Tahoma" w:eastAsia="Times New Roman" w:hAnsi="Tahoma" w:cs="Times New Roman"/>
      <w:sz w:val="20"/>
      <w:lang w:val="en-GB" w:eastAsia="en-GB"/>
    </w:rPr>
  </w:style>
  <w:style w:type="paragraph" w:styleId="ListBullet2">
    <w:name w:val="List Bullet 2"/>
    <w:basedOn w:val="Normal"/>
    <w:link w:val="ListBullet2Char"/>
    <w:pPr>
      <w:numPr>
        <w:numId w:val="1"/>
      </w:numPr>
    </w:pPr>
  </w:style>
  <w:style w:type="paragraph" w:customStyle="1" w:styleId="TableHeading">
    <w:name w:val="Table Heading"/>
    <w:basedOn w:val="Normal"/>
    <w:pPr>
      <w:spacing w:line="240" w:lineRule="auto"/>
      <w:ind w:left="113"/>
    </w:pPr>
    <w:rPr>
      <w:color w:val="008576"/>
    </w:rPr>
  </w:style>
  <w:style w:type="paragraph" w:customStyle="1" w:styleId="Tablesubheading">
    <w:name w:val="Table subheading"/>
    <w:basedOn w:val="Normal"/>
    <w:pPr>
      <w:spacing w:before="40" w:line="240" w:lineRule="auto"/>
      <w:ind w:left="113"/>
    </w:pPr>
  </w:style>
  <w:style w:type="paragraph" w:customStyle="1" w:styleId="Tablebodycopy">
    <w:name w:val="Table body copy"/>
    <w:basedOn w:val="Normal"/>
    <w:pPr>
      <w:spacing w:before="40"/>
      <w:ind w:left="113"/>
    </w:pPr>
    <w:rPr>
      <w:color w:val="008576"/>
    </w:rPr>
  </w:style>
  <w:style w:type="character" w:customStyle="1" w:styleId="ListNumberChar">
    <w:name w:val="List Number Char"/>
    <w:link w:val="ListNumber"/>
    <w:rPr>
      <w:rFonts w:ascii="Arial" w:eastAsia="Times New Roman" w:hAnsi="Arial"/>
      <w:szCs w:val="24"/>
    </w:rPr>
  </w:style>
  <w:style w:type="character" w:customStyle="1" w:styleId="ListBullet2Char">
    <w:name w:val="List Bullet 2 Char"/>
    <w:link w:val="ListBullet2"/>
    <w:rPr>
      <w:rFonts w:ascii="Arial" w:eastAsia="Times New Roman" w:hAnsi="Arial"/>
      <w:szCs w:val="24"/>
    </w:rPr>
  </w:style>
  <w:style w:type="paragraph" w:customStyle="1" w:styleId="TableList">
    <w:name w:val="Table List"/>
    <w:basedOn w:val="ListBullet2"/>
    <w:pPr>
      <w:numPr>
        <w:ilvl w:val="1"/>
      </w:numPr>
      <w:tabs>
        <w:tab w:val="clear" w:pos="454"/>
        <w:tab w:val="num" w:pos="360"/>
      </w:tabs>
    </w:pPr>
    <w:rPr>
      <w:color w:val="008576"/>
    </w:rPr>
  </w:style>
  <w:style w:type="character" w:customStyle="1" w:styleId="Heading3Char">
    <w:name w:val="Heading 3 Char"/>
    <w:link w:val="Heading3"/>
    <w:rPr>
      <w:rFonts w:ascii="Calibri" w:eastAsia="MS Gothic" w:hAnsi="Calibri"/>
      <w:b/>
      <w:bCs/>
      <w:color w:val="4F81BD"/>
      <w:szCs w:val="24"/>
    </w:rPr>
  </w:style>
  <w:style w:type="character" w:customStyle="1" w:styleId="Heading5Char">
    <w:name w:val="Heading 5 Char"/>
    <w:link w:val="Heading5"/>
    <w:rPr>
      <w:rFonts w:ascii="Calibri" w:eastAsia="MS Gothic" w:hAnsi="Calibri"/>
      <w:color w:val="244061"/>
      <w:szCs w:val="24"/>
    </w:rPr>
  </w:style>
  <w:style w:type="character" w:customStyle="1" w:styleId="Heading6Char">
    <w:name w:val="Heading 6 Char"/>
    <w:link w:val="Heading6"/>
    <w:rPr>
      <w:rFonts w:ascii="Calibri" w:eastAsia="MS Gothic" w:hAnsi="Calibri"/>
      <w:i/>
      <w:iCs/>
      <w:color w:val="244061"/>
      <w:szCs w:val="24"/>
    </w:rPr>
  </w:style>
  <w:style w:type="character" w:customStyle="1" w:styleId="Heading7Char">
    <w:name w:val="Heading 7 Char"/>
    <w:link w:val="Heading7"/>
    <w:rPr>
      <w:rFonts w:ascii="Calibri" w:eastAsia="MS Gothic" w:hAnsi="Calibri"/>
      <w:i/>
      <w:iCs/>
      <w:color w:val="404040"/>
      <w:szCs w:val="24"/>
    </w:rPr>
  </w:style>
  <w:style w:type="character" w:customStyle="1" w:styleId="Heading9Char">
    <w:name w:val="Heading 9 Char"/>
    <w:link w:val="Heading9"/>
    <w:rPr>
      <w:rFonts w:ascii="Calibri" w:eastAsia="MS Gothic" w:hAnsi="Calibri"/>
      <w:i/>
      <w:iCs/>
      <w:color w:val="363636"/>
    </w:rPr>
  </w:style>
  <w:style w:type="numbering" w:styleId="ArticleSection">
    <w:name w:val="Outline List 3"/>
    <w:basedOn w:val="NoList"/>
    <w:semiHidden/>
    <w:pPr>
      <w:numPr>
        <w:numId w:val="2"/>
      </w:numPr>
    </w:pPr>
  </w:style>
  <w:style w:type="paragraph" w:customStyle="1" w:styleId="TOCMOD">
    <w:name w:val="TOC MOD"/>
    <w:basedOn w:val="TOCDMR"/>
    <w:qFormat/>
    <w:pPr>
      <w:framePr w:hSpace="181" w:vSpace="181" w:wrap="around" w:vAnchor="text" w:hAnchor="text" w:y="1"/>
    </w:pPr>
    <w:rPr>
      <w:color w:val="008576"/>
    </w:rPr>
  </w:style>
  <w:style w:type="paragraph" w:styleId="TOC2">
    <w:name w:val="toc 2"/>
    <w:basedOn w:val="Heading9"/>
    <w:next w:val="Normal"/>
    <w:link w:val="TOC2Char"/>
    <w:autoRedefine/>
    <w:uiPriority w:val="39"/>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Pr>
      <w:rFonts w:eastAsia="Times New Roman"/>
      <w:b/>
      <w:sz w:val="22"/>
      <w:szCs w:val="22"/>
      <w:lang w:eastAsia="en-GB"/>
    </w:rPr>
  </w:style>
  <w:style w:type="paragraph" w:styleId="TOC1">
    <w:name w:val="toc 1"/>
    <w:basedOn w:val="TOCMOD"/>
    <w:next w:val="TOCMOD"/>
    <w:autoRedefine/>
    <w:uiPriority w:val="39"/>
    <w:qFormat/>
    <w:pPr>
      <w:framePr w:wrap="around"/>
    </w:pPr>
  </w:style>
  <w:style w:type="table" w:styleId="TableGrid">
    <w:name w:val="Table Grid"/>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style>
  <w:style w:type="numbering" w:styleId="111111">
    <w:name w:val="Outline List 2"/>
    <w:basedOn w:val="NoList"/>
    <w:pPr>
      <w:numPr>
        <w:numId w:val="4"/>
      </w:numPr>
    </w:pPr>
  </w:style>
  <w:style w:type="numbering" w:styleId="1ai">
    <w:name w:val="Outline List 1"/>
    <w:basedOn w:val="NoList"/>
    <w:pPr>
      <w:numPr>
        <w:numId w:val="5"/>
      </w:numPr>
    </w:pPr>
  </w:style>
  <w:style w:type="paragraph" w:styleId="BodyTextFirstIndent">
    <w:name w:val="Body Text First Indent"/>
    <w:basedOn w:val="BodyText"/>
    <w:link w:val="BodyTextFirstIndentChar"/>
    <w:pPr>
      <w:spacing w:after="0"/>
      <w:ind w:firstLine="210"/>
    </w:pPr>
  </w:style>
  <w:style w:type="character" w:customStyle="1" w:styleId="BodyTextFirstIndentChar">
    <w:name w:val="Body Text First Indent Char"/>
    <w:link w:val="BodyTextFirstIndent"/>
    <w:rPr>
      <w:rFonts w:ascii="Arial" w:eastAsia="Times New Roman" w:hAnsi="Arial"/>
      <w:szCs w:val="24"/>
      <w:lang w:eastAsia="en-GB"/>
    </w:rPr>
  </w:style>
  <w:style w:type="paragraph" w:styleId="BodyTextIndent">
    <w:name w:val="Body Text Indent"/>
    <w:basedOn w:val="Normal"/>
    <w:link w:val="BodyTextIndentChar"/>
    <w:pPr>
      <w:ind w:left="283"/>
    </w:pPr>
  </w:style>
  <w:style w:type="character" w:customStyle="1" w:styleId="BodyTextIndentChar">
    <w:name w:val="Body Text Indent Char"/>
    <w:link w:val="BodyTextIndent"/>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ahoma" w:eastAsia="Times New Roman" w:hAnsi="Tahoma" w:cs="Times New Roman"/>
      <w:sz w:val="20"/>
      <w:lang w:val="en-GB" w:eastAsia="en-GB"/>
    </w:rPr>
  </w:style>
  <w:style w:type="paragraph" w:styleId="BodyTextIndent2">
    <w:name w:val="Body Text Indent 2"/>
    <w:basedOn w:val="Normal"/>
    <w:link w:val="BodyTextIndent2Char"/>
    <w:pPr>
      <w:spacing w:line="480" w:lineRule="auto"/>
      <w:ind w:left="283"/>
    </w:pPr>
  </w:style>
  <w:style w:type="character" w:customStyle="1" w:styleId="BodyTextIndent2Char">
    <w:name w:val="Body Text Indent 2 Char"/>
    <w:link w:val="BodyTextIndent2"/>
    <w:rPr>
      <w:rFonts w:ascii="Tahoma" w:eastAsia="Times New Roman" w:hAnsi="Tahoma" w:cs="Times New Roman"/>
      <w:sz w:val="20"/>
      <w:lang w:val="en-GB" w:eastAsia="en-GB"/>
    </w:rPr>
  </w:style>
  <w:style w:type="paragraph" w:styleId="BodyTextIndent3">
    <w:name w:val="Body Text Indent 3"/>
    <w:basedOn w:val="Normal"/>
    <w:link w:val="BodyTextIndent3Char"/>
    <w:pPr>
      <w:ind w:left="283"/>
    </w:pPr>
    <w:rPr>
      <w:sz w:val="16"/>
      <w:szCs w:val="16"/>
    </w:rPr>
  </w:style>
  <w:style w:type="character" w:customStyle="1" w:styleId="BodyTextIndent3Char">
    <w:name w:val="Body Text Indent 3 Char"/>
    <w:link w:val="BodyTextIndent3"/>
    <w:rPr>
      <w:rFonts w:ascii="Tahoma" w:eastAsia="Times New Roman" w:hAnsi="Tahoma" w:cs="Times New Roman"/>
      <w:sz w:val="16"/>
      <w:szCs w:val="16"/>
      <w:lang w:val="en-GB" w:eastAsia="en-GB"/>
    </w:rPr>
  </w:style>
  <w:style w:type="paragraph" w:styleId="Closing">
    <w:name w:val="Closing"/>
    <w:basedOn w:val="Normal"/>
    <w:link w:val="ClosingChar"/>
    <w:pPr>
      <w:ind w:left="4252"/>
    </w:pPr>
  </w:style>
  <w:style w:type="character" w:customStyle="1" w:styleId="ClosingChar">
    <w:name w:val="Closing Char"/>
    <w:link w:val="Closing"/>
    <w:rPr>
      <w:rFonts w:ascii="Tahoma" w:eastAsia="Times New Roman" w:hAnsi="Tahoma" w:cs="Times New Roman"/>
      <w:sz w:val="20"/>
      <w:lang w:val="en-GB" w:eastAsia="en-GB"/>
    </w:rPr>
  </w:style>
  <w:style w:type="paragraph" w:styleId="Date">
    <w:name w:val="Date"/>
    <w:basedOn w:val="Normal"/>
    <w:next w:val="Normal"/>
    <w:link w:val="DateChar"/>
  </w:style>
  <w:style w:type="character" w:customStyle="1" w:styleId="DateChar">
    <w:name w:val="Date Char"/>
    <w:link w:val="Date"/>
    <w:rPr>
      <w:rFonts w:ascii="Tahoma" w:eastAsia="Times New Roman" w:hAnsi="Tahoma" w:cs="Times New Roman"/>
      <w:sz w:val="20"/>
      <w:lang w:val="en-GB" w:eastAsia="en-GB"/>
    </w:rPr>
  </w:style>
  <w:style w:type="paragraph" w:styleId="E-mailSignature">
    <w:name w:val="E-mail Signature"/>
    <w:basedOn w:val="Normal"/>
    <w:link w:val="E-mailSignatureChar"/>
  </w:style>
  <w:style w:type="character" w:customStyle="1" w:styleId="E-mailSignatureChar">
    <w:name w:val="E-mail Signature Char"/>
    <w:link w:val="E-mailSignature"/>
    <w:rPr>
      <w:rFonts w:ascii="Tahoma" w:eastAsia="Times New Roman" w:hAnsi="Tahoma" w:cs="Times New Roman"/>
      <w:sz w:val="20"/>
      <w:lang w:val="en-GB" w:eastAsia="en-GB"/>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ahoma" w:eastAsia="Times New Roman" w:hAnsi="Tahoma" w:cs="Times New Roman"/>
      <w:i/>
      <w:iCs/>
      <w:sz w:val="20"/>
      <w:lang w:val="en-GB" w:eastAsia="en-GB"/>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link w:val="HTMLPreformatted"/>
    <w:rPr>
      <w:rFonts w:ascii="Courier New" w:eastAsia="Times New Roman" w:hAnsi="Courier New" w:cs="Courier New"/>
      <w:sz w:val="20"/>
      <w:szCs w:val="20"/>
      <w:lang w:val="en-GB"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Pr>
      <w:rFonts w:ascii="Arial" w:eastAsia="Times New Roman" w:hAnsi="Arial" w:cs="Arial"/>
      <w:shd w:val="pct20" w:color="auto" w:fill="auto"/>
      <w:lang w:val="en-GB" w:eastAsia="en-GB"/>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style>
  <w:style w:type="character" w:customStyle="1" w:styleId="NoteHeadingChar">
    <w:name w:val="Note Heading Char"/>
    <w:link w:val="NoteHeading"/>
    <w:rPr>
      <w:rFonts w:ascii="Tahoma" w:eastAsia="Times New Roman" w:hAnsi="Tahoma" w:cs="Times New Roman"/>
      <w:sz w:val="20"/>
      <w:lang w:val="en-GB" w:eastAsia="en-GB"/>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link w:val="PlainText"/>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style>
  <w:style w:type="character" w:customStyle="1" w:styleId="SalutationChar">
    <w:name w:val="Salutation Char"/>
    <w:link w:val="Salutation"/>
    <w:rPr>
      <w:rFonts w:ascii="Tahoma" w:eastAsia="Times New Roman" w:hAnsi="Tahoma" w:cs="Times New Roman"/>
      <w:sz w:val="20"/>
      <w:lang w:val="en-GB" w:eastAsia="en-GB"/>
    </w:rPr>
  </w:style>
  <w:style w:type="paragraph" w:styleId="Signature">
    <w:name w:val="Signature"/>
    <w:basedOn w:val="Normal"/>
    <w:link w:val="SignatureChar"/>
    <w:pPr>
      <w:ind w:left="4252"/>
    </w:pPr>
  </w:style>
  <w:style w:type="character" w:customStyle="1" w:styleId="SignatureChar">
    <w:name w:val="Signature Char"/>
    <w:link w:val="Signature"/>
    <w:rPr>
      <w:rFonts w:ascii="Tahoma" w:eastAsia="Times New Roman" w:hAnsi="Tahoma" w:cs="Times New Roman"/>
      <w:sz w:val="20"/>
      <w:lang w:val="en-GB" w:eastAsia="en-GB"/>
    </w:rPr>
  </w:style>
  <w:style w:type="character" w:styleId="Strong">
    <w:name w:val="Strong"/>
    <w:qFormat/>
    <w:rPr>
      <w:b/>
      <w:bCs/>
    </w:rPr>
  </w:style>
  <w:style w:type="table" w:styleId="Table3Deffects1">
    <w:name w:val="Table 3D effects 1"/>
    <w:basedOn w:val="TableNormal"/>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pPr>
      <w:numPr>
        <w:numId w:val="13"/>
      </w:numPr>
    </w:pPr>
    <w:rPr>
      <w:sz w:val="24"/>
    </w:rPr>
  </w:style>
  <w:style w:type="paragraph" w:customStyle="1" w:styleId="BodyTest5">
    <w:name w:val="Body Test 5"/>
    <w:basedOn w:val="BodyText4"/>
    <w:rPr>
      <w:b/>
      <w:color w:val="00B274"/>
    </w:rPr>
  </w:style>
  <w:style w:type="paragraph" w:styleId="ListBullet">
    <w:name w:val="List Bullet"/>
    <w:basedOn w:val="Normal"/>
    <w:link w:val="ListBulletChar"/>
    <w:pPr>
      <w:tabs>
        <w:tab w:val="left" w:pos="266"/>
      </w:tabs>
    </w:pPr>
    <w:rPr>
      <w:color w:val="00B274"/>
    </w:rPr>
  </w:style>
  <w:style w:type="paragraph" w:styleId="ListBullet3">
    <w:name w:val="List Bullet 3"/>
    <w:basedOn w:val="ListBullet"/>
    <w:link w:val="ListBullet3Char"/>
    <w:pPr>
      <w:numPr>
        <w:numId w:val="6"/>
      </w:numPr>
    </w:pPr>
    <w:rPr>
      <w:color w:val="auto"/>
    </w:rPr>
  </w:style>
  <w:style w:type="character" w:customStyle="1" w:styleId="ListBulletChar">
    <w:name w:val="List Bullet Char"/>
    <w:link w:val="ListBullet"/>
    <w:rPr>
      <w:rFonts w:ascii="Tahoma" w:eastAsia="Times New Roman" w:hAnsi="Tahoma" w:cs="Times New Roman"/>
      <w:color w:val="00B274"/>
      <w:sz w:val="20"/>
      <w:lang w:val="en-GB" w:eastAsia="en-GB"/>
    </w:rPr>
  </w:style>
  <w:style w:type="character" w:customStyle="1" w:styleId="ListBullet3Char">
    <w:name w:val="List Bullet 3 Char"/>
    <w:link w:val="ListBullet3"/>
    <w:rPr>
      <w:rFonts w:ascii="Arial" w:eastAsia="Times New Roman" w:hAnsi="Arial"/>
      <w:szCs w:val="24"/>
    </w:rPr>
  </w:style>
  <w:style w:type="paragraph" w:styleId="ListBullet4">
    <w:name w:val="List Bullet 4"/>
    <w:basedOn w:val="ListBullet3"/>
    <w:pPr>
      <w:numPr>
        <w:numId w:val="8"/>
      </w:numPr>
      <w:tabs>
        <w:tab w:val="clear" w:pos="266"/>
        <w:tab w:val="clear" w:pos="2835"/>
        <w:tab w:val="num" w:pos="284"/>
      </w:tabs>
      <w:ind w:left="284" w:hanging="284"/>
    </w:pPr>
  </w:style>
  <w:style w:type="paragraph" w:styleId="ListBullet5">
    <w:name w:val="List Bullet 5"/>
    <w:basedOn w:val="ListBullet4"/>
    <w:pPr>
      <w:numPr>
        <w:numId w:val="7"/>
      </w:numPr>
      <w:tabs>
        <w:tab w:val="clear" w:pos="2835"/>
        <w:tab w:val="num" w:pos="284"/>
      </w:tabs>
      <w:ind w:left="284" w:hanging="284"/>
    </w:pPr>
  </w:style>
  <w:style w:type="paragraph" w:styleId="ListContinue">
    <w:name w:val="List Continue"/>
    <w:basedOn w:val="ListBullet"/>
    <w:link w:val="ListContinueChar"/>
    <w:pPr>
      <w:pBdr>
        <w:bottom w:val="single" w:sz="4" w:space="6" w:color="008576"/>
      </w:pBdr>
    </w:pPr>
  </w:style>
  <w:style w:type="paragraph" w:styleId="ListContinue2">
    <w:name w:val="List Continue 2"/>
    <w:basedOn w:val="Normal"/>
    <w:pPr>
      <w:numPr>
        <w:numId w:val="9"/>
      </w:numPr>
    </w:pPr>
    <w:rPr>
      <w:b/>
    </w:rPr>
  </w:style>
  <w:style w:type="paragraph" w:styleId="ListContinue3">
    <w:name w:val="List Continue 3"/>
    <w:basedOn w:val="ListBullet2"/>
    <w:pPr>
      <w:numPr>
        <w:numId w:val="0"/>
      </w:numPr>
      <w:pBdr>
        <w:bottom w:val="single" w:sz="4" w:space="4" w:color="008576"/>
      </w:pBdr>
      <w:tabs>
        <w:tab w:val="num" w:pos="2835"/>
      </w:tabs>
      <w:ind w:left="2835" w:hanging="2835"/>
    </w:pPr>
  </w:style>
  <w:style w:type="character" w:customStyle="1" w:styleId="ListContinueChar">
    <w:name w:val="List Continue Char"/>
    <w:link w:val="ListContinue"/>
    <w:rPr>
      <w:rFonts w:ascii="Tahoma" w:eastAsia="Times New Roman" w:hAnsi="Tahoma" w:cs="Times New Roman"/>
      <w:color w:val="00B274"/>
      <w:sz w:val="20"/>
      <w:lang w:val="en-GB" w:eastAsia="en-GB"/>
    </w:rPr>
  </w:style>
  <w:style w:type="paragraph" w:styleId="ListContinue4">
    <w:name w:val="List Continue 4"/>
    <w:basedOn w:val="Normal"/>
    <w:pPr>
      <w:numPr>
        <w:numId w:val="10"/>
      </w:numPr>
      <w:tabs>
        <w:tab w:val="clear" w:pos="3967"/>
      </w:tabs>
      <w:ind w:left="413" w:hanging="280"/>
    </w:pPr>
    <w:rPr>
      <w:color w:val="008576"/>
    </w:rPr>
  </w:style>
  <w:style w:type="paragraph" w:styleId="ListContinue5">
    <w:name w:val="List Continue 5"/>
    <w:basedOn w:val="Normal"/>
    <w:next w:val="ListContinue4"/>
    <w:pPr>
      <w:numPr>
        <w:numId w:val="12"/>
      </w:numPr>
      <w:tabs>
        <w:tab w:val="clear" w:pos="2835"/>
      </w:tabs>
      <w:ind w:left="427" w:hanging="294"/>
    </w:pPr>
    <w:rPr>
      <w:color w:val="008576"/>
    </w:rPr>
  </w:style>
  <w:style w:type="paragraph" w:customStyle="1" w:styleId="ListContinue6">
    <w:name w:val="List Continue 6"/>
    <w:basedOn w:val="ListContinue5"/>
    <w:pPr>
      <w:numPr>
        <w:numId w:val="11"/>
      </w:numPr>
      <w:tabs>
        <w:tab w:val="clear" w:pos="2968"/>
      </w:tabs>
      <w:ind w:left="441" w:hanging="308"/>
    </w:pPr>
  </w:style>
  <w:style w:type="paragraph" w:styleId="ListNumber3">
    <w:name w:val="List Number 3"/>
    <w:basedOn w:val="ListBullet2"/>
    <w:pPr>
      <w:numPr>
        <w:numId w:val="0"/>
      </w:numPr>
      <w:tabs>
        <w:tab w:val="left" w:pos="840"/>
        <w:tab w:val="num" w:pos="2835"/>
      </w:tabs>
      <w:ind w:left="838" w:hanging="278"/>
    </w:pPr>
  </w:style>
  <w:style w:type="paragraph" w:styleId="TOC3">
    <w:name w:val="toc 3"/>
    <w:basedOn w:val="Heading4"/>
    <w:next w:val="Normal"/>
    <w:autoRedefin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pPr>
      <w:ind w:left="600"/>
    </w:pPr>
  </w:style>
  <w:style w:type="paragraph" w:styleId="TOC5">
    <w:name w:val="toc 5"/>
    <w:basedOn w:val="BodyText4"/>
    <w:next w:val="Normal"/>
    <w:autoRedefine/>
    <w:pPr>
      <w:spacing w:before="0" w:line="300" w:lineRule="atLeast"/>
      <w:ind w:left="800"/>
    </w:pPr>
    <w:rPr>
      <w:rFonts w:ascii="Cambria" w:hAnsi="Cambria"/>
      <w:sz w:val="20"/>
      <w:szCs w:val="20"/>
    </w:rPr>
  </w:style>
  <w:style w:type="paragraph" w:styleId="TOC6">
    <w:name w:val="toc 6"/>
    <w:basedOn w:val="Normal"/>
    <w:next w:val="Normal"/>
    <w:autoRedefine/>
    <w:pPr>
      <w:ind w:left="1000"/>
    </w:pPr>
    <w:rPr>
      <w:rFonts w:ascii="Cambria" w:hAnsi="Cambria"/>
      <w:szCs w:val="20"/>
    </w:rPr>
  </w:style>
  <w:style w:type="paragraph" w:styleId="TOC7">
    <w:name w:val="toc 7"/>
    <w:basedOn w:val="Normal"/>
    <w:next w:val="Normal"/>
    <w:autoRedefine/>
    <w:pPr>
      <w:ind w:left="1200"/>
    </w:pPr>
    <w:rPr>
      <w:rFonts w:ascii="Cambria" w:hAnsi="Cambria"/>
      <w:szCs w:val="20"/>
    </w:rPr>
  </w:style>
  <w:style w:type="paragraph" w:styleId="TOC8">
    <w:name w:val="toc 8"/>
    <w:basedOn w:val="Normal"/>
    <w:next w:val="Normal"/>
    <w:autoRedefine/>
    <w:pPr>
      <w:ind w:left="1400"/>
    </w:pPr>
    <w:rPr>
      <w:rFonts w:ascii="Cambria" w:hAnsi="Cambria"/>
      <w:szCs w:val="20"/>
    </w:rPr>
  </w:style>
  <w:style w:type="paragraph" w:styleId="TOC9">
    <w:name w:val="toc 9"/>
    <w:basedOn w:val="Normal"/>
    <w:next w:val="Normal"/>
    <w:autoRedefine/>
    <w:pPr>
      <w:ind w:left="1600"/>
    </w:pPr>
    <w:rPr>
      <w:rFonts w:ascii="Cambria" w:hAnsi="Cambria"/>
      <w:szCs w:val="20"/>
    </w:rPr>
  </w:style>
  <w:style w:type="character" w:customStyle="1" w:styleId="ListNumber2Char">
    <w:name w:val="List Number 2 Char"/>
    <w:link w:val="ListNumber2"/>
    <w:rPr>
      <w:rFonts w:ascii="Arial" w:eastAsia="Times New Roman" w:hAnsi="Arial"/>
      <w:sz w:val="24"/>
      <w:szCs w:val="24"/>
    </w:rPr>
  </w:style>
  <w:style w:type="character" w:styleId="Hyperlink">
    <w:name w:val="Hyperlink"/>
    <w:rPr>
      <w:color w:val="0000FF"/>
      <w:u w:val="single"/>
    </w:rPr>
  </w:style>
  <w:style w:type="paragraph" w:styleId="BalloonText">
    <w:name w:val="Balloon Text"/>
    <w:basedOn w:val="Normal"/>
    <w:link w:val="BalloonTextChar"/>
    <w:rPr>
      <w:rFonts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rPr>
  </w:style>
  <w:style w:type="paragraph" w:customStyle="1" w:styleId="Question">
    <w:name w:val="Question"/>
    <w:basedOn w:val="TableHeading"/>
    <w:rPr>
      <w:b/>
      <w:color w:val="FFFFFF"/>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ahoma" w:eastAsia="Times New Roman" w:hAnsi="Tahoma" w:cs="Times New Roman"/>
      <w:b/>
      <w:bCs/>
      <w:sz w:val="20"/>
      <w:szCs w:val="20"/>
      <w:lang w:val="en-GB" w:eastAsia="en-GB"/>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CHeading1">
    <w:name w:val="TOC Heading1"/>
    <w:basedOn w:val="Heading1"/>
    <w:next w:val="Normal"/>
    <w:uiPriority w:val="39"/>
    <w:unhideWhenUsed/>
    <w:qFormat/>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pPr>
      <w:ind w:left="720"/>
      <w:contextualSpacing/>
    </w:pPr>
  </w:style>
  <w:style w:type="paragraph" w:styleId="Caption">
    <w:name w:val="caption"/>
    <w:basedOn w:val="Normal"/>
    <w:next w:val="Normal"/>
    <w:qFormat/>
    <w:pPr>
      <w:spacing w:after="200" w:line="240" w:lineRule="auto"/>
    </w:pPr>
    <w:rPr>
      <w:b/>
      <w:bCs/>
      <w:color w:val="4F81BD"/>
      <w:sz w:val="18"/>
      <w:szCs w:val="18"/>
    </w:rPr>
  </w:style>
  <w:style w:type="paragraph" w:customStyle="1" w:styleId="ColorfulShading-Accent11">
    <w:name w:val="Colorful Shading - Accent 11"/>
    <w:hidden/>
    <w:rPr>
      <w:rFonts w:ascii="Tahoma" w:eastAsia="Times New Roman" w:hAnsi="Tahoma"/>
      <w:szCs w:val="24"/>
    </w:rPr>
  </w:style>
  <w:style w:type="paragraph" w:customStyle="1" w:styleId="About02">
    <w:name w:val="About 02"/>
    <w:basedOn w:val="About01"/>
    <w:qFormat/>
    <w:pPr>
      <w:numPr>
        <w:ilvl w:val="0"/>
      </w:numPr>
      <w:shd w:val="clear" w:color="auto" w:fill="0096D7"/>
      <w:ind w:left="720" w:hanging="720"/>
    </w:pPr>
  </w:style>
  <w:style w:type="paragraph" w:customStyle="1" w:styleId="About03">
    <w:name w:val="About 03"/>
    <w:basedOn w:val="About01"/>
    <w:qFormat/>
    <w:pPr>
      <w:shd w:val="clear" w:color="auto" w:fill="9A4D9E"/>
    </w:pPr>
  </w:style>
  <w:style w:type="paragraph" w:customStyle="1" w:styleId="About04">
    <w:name w:val="About 04"/>
    <w:basedOn w:val="About01"/>
    <w:qFormat/>
    <w:pPr>
      <w:shd w:val="clear" w:color="auto" w:fill="F59114"/>
    </w:pPr>
  </w:style>
  <w:style w:type="paragraph" w:customStyle="1" w:styleId="Contents02">
    <w:name w:val="Contents 02"/>
    <w:basedOn w:val="Contents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ahoma" w:eastAsia="Times New Roman" w:hAnsi="Tahoma"/>
      <w:szCs w:val="24"/>
      <w:lang w:eastAsia="en-GB"/>
    </w:rPr>
  </w:style>
  <w:style w:type="paragraph" w:customStyle="1" w:styleId="Checklist">
    <w:name w:val="Checklist"/>
    <w:basedOn w:val="Contents01"/>
    <w:qFormat/>
    <w:rPr>
      <w:b/>
    </w:rPr>
  </w:style>
  <w:style w:type="paragraph" w:customStyle="1" w:styleId="TOCWGR">
    <w:name w:val="TOC WGR"/>
    <w:basedOn w:val="Normal"/>
    <w:qFormat/>
    <w:pPr>
      <w:tabs>
        <w:tab w:val="left" w:pos="382"/>
        <w:tab w:val="right" w:pos="7655"/>
      </w:tabs>
      <w:ind w:right="318"/>
    </w:pPr>
    <w:rPr>
      <w:b/>
      <w:bCs/>
      <w:noProof/>
      <w:color w:val="0096D7"/>
      <w:sz w:val="24"/>
    </w:rPr>
  </w:style>
  <w:style w:type="paragraph" w:customStyle="1" w:styleId="TOCDMR">
    <w:name w:val="TOC DMR"/>
    <w:basedOn w:val="TOCWGR"/>
    <w:qFormat/>
    <w:rPr>
      <w:color w:val="9A4D9E"/>
    </w:rPr>
  </w:style>
  <w:style w:type="paragraph" w:customStyle="1" w:styleId="TOCFMR">
    <w:name w:val="TOC FMR"/>
    <w:basedOn w:val="TOCDMR"/>
    <w:qFormat/>
    <w:rPr>
      <w:color w:val="DA8111"/>
    </w:rPr>
  </w:style>
  <w:style w:type="paragraph" w:customStyle="1" w:styleId="MediumGrid21">
    <w:name w:val="Medium Grid 21"/>
    <w:rPr>
      <w:rFonts w:ascii="Arial" w:eastAsia="Times New Roman" w:hAnsi="Arial"/>
      <w:szCs w:val="24"/>
    </w:rPr>
  </w:style>
  <w:style w:type="paragraph" w:styleId="Revision">
    <w:name w:val="Revision"/>
    <w:hidden/>
    <w:rPr>
      <w:rFonts w:ascii="Arial" w:eastAsia="Times New Roman" w:hAnsi="Arial"/>
      <w:szCs w:val="24"/>
    </w:rPr>
  </w:style>
  <w:style w:type="paragraph" w:styleId="FootnoteText">
    <w:name w:val="footnote text"/>
    <w:basedOn w:val="Normal"/>
    <w:link w:val="FootnoteTextChar"/>
    <w:pPr>
      <w:spacing w:before="0" w:after="0" w:line="240" w:lineRule="auto"/>
    </w:pPr>
    <w:rPr>
      <w:szCs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pPr>
      <w:spacing w:before="0" w:after="0" w:line="240" w:lineRule="auto"/>
    </w:pPr>
    <w:rPr>
      <w:szCs w:val="20"/>
    </w:rPr>
  </w:style>
  <w:style w:type="character" w:customStyle="1" w:styleId="EndnoteTextChar">
    <w:name w:val="Endnote Text Char"/>
    <w:basedOn w:val="DefaultParagraphFont"/>
    <w:link w:val="EndnoteText"/>
    <w:rPr>
      <w:rFonts w:ascii="Arial" w:eastAsia="Times New Roman" w:hAnsi="Arial"/>
    </w:rPr>
  </w:style>
  <w:style w:type="character" w:styleId="EndnoteReference">
    <w:name w:val="endnote reference"/>
    <w:basedOn w:val="DefaultParagraphFont"/>
    <w:rPr>
      <w:vertAlign w:val="superscript"/>
    </w:rPr>
  </w:style>
  <w:style w:type="character" w:styleId="PlaceholderText">
    <w:name w:val="Placeholder Text"/>
    <w:basedOn w:val="DefaultParagraphFont"/>
    <w:rsid w:val="005E5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132">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266232661">
      <w:bodyDiv w:val="1"/>
      <w:marLeft w:val="0"/>
      <w:marRight w:val="0"/>
      <w:marTop w:val="0"/>
      <w:marBottom w:val="0"/>
      <w:divBdr>
        <w:top w:val="none" w:sz="0" w:space="0" w:color="auto"/>
        <w:left w:val="none" w:sz="0" w:space="0" w:color="auto"/>
        <w:bottom w:val="none" w:sz="0" w:space="0" w:color="auto"/>
        <w:right w:val="none" w:sz="0" w:space="0" w:color="auto"/>
      </w:divBdr>
    </w:div>
    <w:div w:id="1453207947">
      <w:bodyDiv w:val="1"/>
      <w:marLeft w:val="0"/>
      <w:marRight w:val="0"/>
      <w:marTop w:val="0"/>
      <w:marBottom w:val="0"/>
      <w:divBdr>
        <w:top w:val="none" w:sz="0" w:space="0" w:color="auto"/>
        <w:left w:val="none" w:sz="0" w:space="0" w:color="auto"/>
        <w:bottom w:val="none" w:sz="0" w:space="0" w:color="auto"/>
        <w:right w:val="none" w:sz="0" w:space="0" w:color="auto"/>
      </w:divBdr>
    </w:div>
    <w:div w:id="1925534108">
      <w:bodyDiv w:val="1"/>
      <w:marLeft w:val="0"/>
      <w:marRight w:val="0"/>
      <w:marTop w:val="0"/>
      <w:marBottom w:val="0"/>
      <w:divBdr>
        <w:top w:val="none" w:sz="0" w:space="0" w:color="auto"/>
        <w:left w:val="none" w:sz="0" w:space="0" w:color="auto"/>
        <w:bottom w:val="none" w:sz="0" w:space="0" w:color="auto"/>
        <w:right w:val="none" w:sz="0" w:space="0" w:color="auto"/>
      </w:divBdr>
    </w:div>
    <w:div w:id="1951231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hyperlink" Target="https://www.ofgem.gov.uk/publications-and-updates/ofgem-guidance-code-modification-urgency-criteria-0"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yperlink" Target="https://www.elexon.co.uk/guidance-note/market-role/"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file:///C:\Users\talia.addy\AppData\Local\Microsoft\Windows\Temporary%20Internet%20Files\Content.Outlook\PRJPVF1A\bsc.change@elexon.co.uk"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file:///C:\Users\talia.addy\AppData\Local\Microsoft\Windows\Temporary%20Internet%20Files\Content.Outlook\PRJPVF1A\bsc.change@elexon.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7.jpeg"/><Relationship Id="rId27" Type="http://schemas.openxmlformats.org/officeDocument/2006/relationships/hyperlink" Target="https://www.elexon.co.uk/the-bsc/bsc-section-f-modification-procedures/"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Y:\BSC%20Operations\Change%20Management%20&amp;%20CCS\Change%20Management\Templates\Modification%20Documents\1%20-%20Proposal%20Form\%5bMOD01%20-%20v5.1%5d%20Standard_Modificatio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3566"/>
          <a:ext cx="332271" cy="332275"/>
        </a:xfr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400">
              <a:solidFill>
                <a:sysClr val="window" lastClr="FFFFFF"/>
              </a:solidFill>
              <a:latin typeface="Arial"/>
              <a:ea typeface="+mn-ea"/>
              <a:cs typeface="Arial"/>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800220"/>
          <a:ext cx="336066" cy="3360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97687"/>
          <a:ext cx="336066" cy="33810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FF6600"/>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58633" y="274"/>
          <a:ext cx="883426" cy="339272"/>
        </a:xfrm>
        <a:solidFill>
          <a:srgbClr val="00B274">
            <a:alpha val="90000"/>
          </a:srgbClr>
        </a:solidFill>
        <a:ln w="9525" cap="flat" cmpd="sng" algn="ctr">
          <a:solidFill>
            <a:srgbClr val="008000">
              <a:alpha val="95000"/>
            </a:srgbClr>
          </a:solidFill>
          <a:prstDash val="solid"/>
        </a:ln>
        <a:effectLst/>
      </dgm:spPr>
      <dgm:t>
        <a:bodyPr/>
        <a:lstStyle/>
        <a:p>
          <a:pPr algn="l"/>
          <a:r>
            <a:rPr lang="en-US">
              <a:solidFill>
                <a:sysClr val="window" lastClr="FFFFFF"/>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401342"/>
          <a:ext cx="333219" cy="336062"/>
        </a:xfr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0096D7"/>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0628" y="399932"/>
          <a:ext cx="879345" cy="338882"/>
        </a:xfrm>
        <a:noFill/>
        <a:ln w="9525" cap="flat" cmpd="sng" algn="ctr">
          <a:solidFill>
            <a:srgbClr val="3366FF">
              <a:alpha val="95000"/>
            </a:srgbClr>
          </a:solidFill>
          <a:prstDash val="solid"/>
        </a:ln>
        <a:effectLst/>
      </dgm:spPr>
      <dgm:t>
        <a:bodyPr/>
        <a:lstStyle/>
        <a:p>
          <a:pPr algn="l"/>
          <a:r>
            <a:rPr lang="en-US">
              <a:solidFill>
                <a:srgbClr val="0096D7"/>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64701" y="799200"/>
          <a:ext cx="877358" cy="338101"/>
        </a:xfr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64701" y="1197881"/>
          <a:ext cx="877358" cy="337715"/>
        </a:xfr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t>
        <a:bodyPr/>
        <a:lstStyle/>
        <a:p>
          <a:endParaRPr lang="en-US"/>
        </a:p>
      </dgm:t>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t>
        <a:bodyPr/>
        <a:lstStyle/>
        <a:p>
          <a:endParaRPr lang="en-US"/>
        </a:p>
      </dgm:t>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t>
        <a:bodyPr/>
        <a:lstStyle/>
        <a:p>
          <a:endParaRPr lang="en-US"/>
        </a:p>
      </dgm:t>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t>
        <a:bodyPr/>
        <a:lstStyle/>
        <a:p>
          <a:endParaRPr lang="en-US"/>
        </a:p>
      </dgm:t>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t>
        <a:bodyPr/>
        <a:lstStyle/>
        <a:p>
          <a:endParaRPr lang="en-US"/>
        </a:p>
      </dgm:t>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t>
        <a:bodyPr/>
        <a:lstStyle/>
        <a:p>
          <a:endParaRPr lang="en-US"/>
        </a:p>
      </dgm:t>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t>
        <a:bodyPr/>
        <a:lstStyle/>
        <a:p>
          <a:endParaRPr lang="en-US"/>
        </a:p>
      </dgm:t>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t>
        <a:bodyPr/>
        <a:lstStyle/>
        <a:p>
          <a:endParaRPr lang="en-US"/>
        </a:p>
      </dgm:t>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t>
        <a:bodyPr/>
        <a:lstStyle/>
        <a:p>
          <a:endParaRPr lang="en-US"/>
        </a:p>
      </dgm:t>
    </dgm:pt>
  </dgm:ptLst>
  <dgm:cxnLst>
    <dgm:cxn modelId="{0AA09B37-1070-D246-9B8E-A0B84C072D6A}" srcId="{A0B44F8A-6A2F-0044-9BB8-0A3469DF2734}" destId="{A5986DFE-7725-1847-8814-D50D66AFCC15}" srcOrd="0" destOrd="0" parTransId="{260D3B08-4E53-2048-BDA1-E75675D393D8}" sibTransId="{263D9C09-EA4C-0D40-8829-6657872CBEE1}"/>
    <dgm:cxn modelId="{A3597E2C-8655-454D-9A35-B876DD29511D}" type="presOf" srcId="{7D3B8AB1-5EA8-DD4D-ACED-0CCAB6FDFAE6}" destId="{1DE6589B-7756-5243-A756-6830A54BB680}"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41A826EA-51F1-4B0C-A6C2-FD87CBE52F75}" type="presOf" srcId="{A0B44F8A-6A2F-0044-9BB8-0A3469DF2734}" destId="{DAD3E78C-AE02-7946-8AFD-B6C6799EE258}" srcOrd="0" destOrd="0" presId="urn:microsoft.com/office/officeart/2005/8/layout/lProcess3"/>
    <dgm:cxn modelId="{03D52E04-0D26-0D4A-A28A-FFBF2BBE9ECF}" srcId="{A935C7C2-51E9-394B-865D-5CF1BEB503EE}" destId="{7D3B8AB1-5EA8-DD4D-ACED-0CCAB6FDFAE6}" srcOrd="0" destOrd="0" parTransId="{ED96D06F-9A1E-2743-9913-78FDF7A29C30}" sibTransId="{555EF976-CB3E-3740-9714-D4E964B9FB72}"/>
    <dgm:cxn modelId="{2AC9879B-3861-E542-B1FB-60ABBD61AB31}" srcId="{A935C7C2-51E9-394B-865D-5CF1BEB503EE}" destId="{A0B44F8A-6A2F-0044-9BB8-0A3469DF2734}" srcOrd="3" destOrd="0" parTransId="{322E361A-FB1B-0D47-80B8-6F8E1E98915A}" sibTransId="{AEE3A9E3-7BE1-1C41-B42E-F4079641B9E8}"/>
    <dgm:cxn modelId="{1BC2364C-7D43-406E-9101-4872252DBEB1}" type="presOf" srcId="{8C22D270-2B1D-3647-BB97-6172866B4A32}" destId="{CFDAD9C7-3A4F-DF48-A43E-D4DC637F1C2D}" srcOrd="0" destOrd="0" presId="urn:microsoft.com/office/officeart/2005/8/layout/lProcess3"/>
    <dgm:cxn modelId="{D0DE0AF9-13D5-4778-A077-16B68A428970}" type="presOf" srcId="{5BE3AFFD-0744-D545-9D0B-FED6D271D6BB}" destId="{55103E2B-E140-DA40-8077-094E745E8F05}"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D95B5513-FD1D-024D-A3E7-DB65839174C4}" srcId="{FE36DC7D-33C3-474A-84C4-F97FE5B7F95C}" destId="{7D0B45A4-2442-6540-9DAF-B0FB130DD5F7}" srcOrd="0" destOrd="0" parTransId="{D2990E9F-00EA-AA48-8299-3BF2CAE557BB}" sibTransId="{446D302A-985B-074E-97D7-904E98899421}"/>
    <dgm:cxn modelId="{F767FDA4-B27C-3E4C-B976-BEA6302D14AC}" srcId="{7D3B8AB1-5EA8-DD4D-ACED-0CCAB6FDFAE6}" destId="{5BE3AFFD-0744-D545-9D0B-FED6D271D6BB}" srcOrd="0" destOrd="0" parTransId="{49B6E38E-A4F0-BB4A-9082-460B9A1001BB}" sibTransId="{AFA8EBC2-38CB-824B-863F-CC7215829219}"/>
    <dgm:cxn modelId="{14E373F8-37F5-43AD-BECD-5DD011F048D1}" type="presOf" srcId="{A935C7C2-51E9-394B-865D-5CF1BEB503EE}" destId="{CBCF94E4-C372-C648-B533-E3C7976D39B7}" srcOrd="0" destOrd="0" presId="urn:microsoft.com/office/officeart/2005/8/layout/lProcess3"/>
    <dgm:cxn modelId="{9052CBEA-A65D-42CB-8F43-329B9909FDC4}" type="presOf" srcId="{FE36DC7D-33C3-474A-84C4-F97FE5B7F95C}" destId="{477BA8D3-8A7D-C94B-88A0-39B820B72CE0}"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5D4BAE8F-D071-486C-80CC-CC797F45A3CF}" type="presOf" srcId="{8F951A2D-8316-7942-B199-785B2B0AB0C3}" destId="{CDF19424-C7C4-9F40-84E9-8D4B4EB62BE8}" srcOrd="0" destOrd="0" presId="urn:microsoft.com/office/officeart/2005/8/layout/lProcess3"/>
    <dgm:cxn modelId="{33F7A484-5D73-4864-B15C-96B84C29ACC8}" type="presOf" srcId="{A5986DFE-7725-1847-8814-D50D66AFCC15}" destId="{003BC28C-F1D9-CC4D-A9FB-3697781EB6A5}" srcOrd="0" destOrd="0" presId="urn:microsoft.com/office/officeart/2005/8/layout/lProcess3"/>
    <dgm:cxn modelId="{B799B660-438F-4CC7-9D5C-94A4153261AE}" type="presOf" srcId="{7D0B45A4-2442-6540-9DAF-B0FB130DD5F7}" destId="{50D2A4A2-A1F7-9C4D-8457-347EC5CF1DDC}" srcOrd="0" destOrd="0" presId="urn:microsoft.com/office/officeart/2005/8/layout/lProcess3"/>
    <dgm:cxn modelId="{0E1845EE-9561-4DDC-923E-DD25869C566D}" type="presParOf" srcId="{CBCF94E4-C372-C648-B533-E3C7976D39B7}" destId="{6974E495-C66D-B74A-8158-D06B249C137E}" srcOrd="0" destOrd="0" presId="urn:microsoft.com/office/officeart/2005/8/layout/lProcess3"/>
    <dgm:cxn modelId="{E64FBF71-DFD4-4F29-AF03-BAA8C449F75E}" type="presParOf" srcId="{6974E495-C66D-B74A-8158-D06B249C137E}" destId="{1DE6589B-7756-5243-A756-6830A54BB680}" srcOrd="0" destOrd="0" presId="urn:microsoft.com/office/officeart/2005/8/layout/lProcess3"/>
    <dgm:cxn modelId="{C21A2D45-0286-4F42-8B4A-FAD7E9476B76}" type="presParOf" srcId="{6974E495-C66D-B74A-8158-D06B249C137E}" destId="{9043C52A-E63D-8149-8A79-39158C778D65}" srcOrd="1" destOrd="0" presId="urn:microsoft.com/office/officeart/2005/8/layout/lProcess3"/>
    <dgm:cxn modelId="{FB5BFCA2-B20E-46B4-BB54-9393A98EEA7C}" type="presParOf" srcId="{6974E495-C66D-B74A-8158-D06B249C137E}" destId="{55103E2B-E140-DA40-8077-094E745E8F05}" srcOrd="2" destOrd="0" presId="urn:microsoft.com/office/officeart/2005/8/layout/lProcess3"/>
    <dgm:cxn modelId="{BD74EF5A-D084-4D4C-B244-B441A444D875}" type="presParOf" srcId="{CBCF94E4-C372-C648-B533-E3C7976D39B7}" destId="{01DC6A27-04AE-0945-A20B-41F58A1B7F4F}" srcOrd="1" destOrd="0" presId="urn:microsoft.com/office/officeart/2005/8/layout/lProcess3"/>
    <dgm:cxn modelId="{FC6C3EE6-5243-417C-B10E-FE17C6AEB96D}" type="presParOf" srcId="{CBCF94E4-C372-C648-B533-E3C7976D39B7}" destId="{4B83D6C4-550C-444A-9954-89B557AB82E9}" srcOrd="2" destOrd="0" presId="urn:microsoft.com/office/officeart/2005/8/layout/lProcess3"/>
    <dgm:cxn modelId="{B3DA57F5-A3C9-4C72-ACA3-66E30C40EDCA}" type="presParOf" srcId="{4B83D6C4-550C-444A-9954-89B557AB82E9}" destId="{477BA8D3-8A7D-C94B-88A0-39B820B72CE0}" srcOrd="0" destOrd="0" presId="urn:microsoft.com/office/officeart/2005/8/layout/lProcess3"/>
    <dgm:cxn modelId="{613DC181-E580-4844-AD95-30DB9B5BF946}" type="presParOf" srcId="{4B83D6C4-550C-444A-9954-89B557AB82E9}" destId="{D10C13D4-3269-994C-82C1-75B3C073B557}" srcOrd="1" destOrd="0" presId="urn:microsoft.com/office/officeart/2005/8/layout/lProcess3"/>
    <dgm:cxn modelId="{BFF507F9-C385-44B6-9B72-F689EE99DE28}" type="presParOf" srcId="{4B83D6C4-550C-444A-9954-89B557AB82E9}" destId="{50D2A4A2-A1F7-9C4D-8457-347EC5CF1DDC}" srcOrd="2" destOrd="0" presId="urn:microsoft.com/office/officeart/2005/8/layout/lProcess3"/>
    <dgm:cxn modelId="{A235C8F3-47F4-499C-AD35-2156B917F445}" type="presParOf" srcId="{CBCF94E4-C372-C648-B533-E3C7976D39B7}" destId="{61A6B003-AF47-4046-841B-DEAABAAB6256}" srcOrd="3" destOrd="0" presId="urn:microsoft.com/office/officeart/2005/8/layout/lProcess3"/>
    <dgm:cxn modelId="{231A6830-043C-4C89-97B4-19EEFAE6B4F2}" type="presParOf" srcId="{CBCF94E4-C372-C648-B533-E3C7976D39B7}" destId="{08745444-8660-124F-B9E3-F7CB72B8A9F6}" srcOrd="4" destOrd="0" presId="urn:microsoft.com/office/officeart/2005/8/layout/lProcess3"/>
    <dgm:cxn modelId="{67FCE0B6-2745-43C8-858A-16E01A78AF2A}" type="presParOf" srcId="{08745444-8660-124F-B9E3-F7CB72B8A9F6}" destId="{CDF19424-C7C4-9F40-84E9-8D4B4EB62BE8}" srcOrd="0" destOrd="0" presId="urn:microsoft.com/office/officeart/2005/8/layout/lProcess3"/>
    <dgm:cxn modelId="{BFF83451-2A16-4BB9-AF10-AE2F5856361F}" type="presParOf" srcId="{08745444-8660-124F-B9E3-F7CB72B8A9F6}" destId="{7717A314-C3AA-034D-BD28-ECA9DB8EF134}" srcOrd="1" destOrd="0" presId="urn:microsoft.com/office/officeart/2005/8/layout/lProcess3"/>
    <dgm:cxn modelId="{0B25E3F6-A766-420F-951E-9DB8920763EA}" type="presParOf" srcId="{08745444-8660-124F-B9E3-F7CB72B8A9F6}" destId="{CFDAD9C7-3A4F-DF48-A43E-D4DC637F1C2D}" srcOrd="2" destOrd="0" presId="urn:microsoft.com/office/officeart/2005/8/layout/lProcess3"/>
    <dgm:cxn modelId="{0E7359E5-C7E7-42EC-B716-445ACBBD9466}" type="presParOf" srcId="{CBCF94E4-C372-C648-B533-E3C7976D39B7}" destId="{FE7A17E7-4371-8F43-991C-D33780A18970}" srcOrd="5" destOrd="0" presId="urn:microsoft.com/office/officeart/2005/8/layout/lProcess3"/>
    <dgm:cxn modelId="{56FF15E3-9978-4F34-8982-E522959D70F4}" type="presParOf" srcId="{CBCF94E4-C372-C648-B533-E3C7976D39B7}" destId="{B30DEA06-BB50-134C-A79D-C98A8A0DEC5A}" srcOrd="6" destOrd="0" presId="urn:microsoft.com/office/officeart/2005/8/layout/lProcess3"/>
    <dgm:cxn modelId="{362B5958-3CD2-46AC-B2B6-3EE65C939243}" type="presParOf" srcId="{B30DEA06-BB50-134C-A79D-C98A8A0DEC5A}" destId="{DAD3E78C-AE02-7946-8AFD-B6C6799EE258}" srcOrd="0" destOrd="0" presId="urn:microsoft.com/office/officeart/2005/8/layout/lProcess3"/>
    <dgm:cxn modelId="{7DB060BB-880F-4B6F-995B-4AAF39316B3F}" type="presParOf" srcId="{B30DEA06-BB50-134C-A79D-C98A8A0DEC5A}" destId="{D5A934E3-EE19-0641-957A-617846E374CD}" srcOrd="1" destOrd="0" presId="urn:microsoft.com/office/officeart/2005/8/layout/lProcess3"/>
    <dgm:cxn modelId="{D6D27B7A-8DED-4B59-9B88-B44301D42AE9}"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3582"/>
          <a:ext cx="332540" cy="332544"/>
        </a:xfrm>
        <a:prstGeom prst="roundRect">
          <a:avLst/>
        </a:prstGeo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Arial"/>
              <a:ea typeface="+mn-ea"/>
              <a:cs typeface="Arial"/>
            </a:rPr>
            <a:t>01</a:t>
          </a:r>
        </a:p>
      </dsp:txBody>
      <dsp:txXfrm>
        <a:off x="16233" y="19815"/>
        <a:ext cx="300074" cy="300078"/>
      </dsp:txXfrm>
    </dsp:sp>
    <dsp:sp modelId="{55103E2B-E140-DA40-8077-094E745E8F05}">
      <dsp:nvSpPr>
        <dsp:cNvPr id="0" name=""/>
        <dsp:cNvSpPr/>
      </dsp:nvSpPr>
      <dsp:spPr>
        <a:xfrm>
          <a:off x="354743" y="287"/>
          <a:ext cx="884141" cy="339547"/>
        </a:xfrm>
        <a:prstGeom prst="roundRect">
          <a:avLst/>
        </a:prstGeom>
        <a:solidFill>
          <a:srgbClr val="00B274">
            <a:alpha val="90000"/>
          </a:srgbClr>
        </a:solidFill>
        <a:ln w="9525" cap="flat" cmpd="sng" algn="ctr">
          <a:solidFill>
            <a:srgbClr val="0080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Arial"/>
              <a:ea typeface="+mn-ea"/>
              <a:cs typeface="Arial"/>
            </a:rPr>
            <a:t>Modification</a:t>
          </a:r>
        </a:p>
      </dsp:txBody>
      <dsp:txXfrm>
        <a:off x="371318" y="16862"/>
        <a:ext cx="850991" cy="306397"/>
      </dsp:txXfrm>
    </dsp:sp>
    <dsp:sp modelId="{477BA8D3-8A7D-C94B-88A0-39B820B72CE0}">
      <dsp:nvSpPr>
        <dsp:cNvPr id="0" name=""/>
        <dsp:cNvSpPr/>
      </dsp:nvSpPr>
      <dsp:spPr>
        <a:xfrm>
          <a:off x="0" y="401680"/>
          <a:ext cx="333489" cy="336334"/>
        </a:xfrm>
        <a:prstGeom prst="roundRect">
          <a:avLst/>
        </a:prstGeo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0096D7"/>
              </a:solidFill>
              <a:latin typeface="Arial"/>
              <a:ea typeface="+mn-ea"/>
              <a:cs typeface="Arial"/>
            </a:rPr>
            <a:t>02</a:t>
          </a:r>
        </a:p>
      </dsp:txBody>
      <dsp:txXfrm>
        <a:off x="16280" y="417960"/>
        <a:ext cx="300929" cy="303774"/>
      </dsp:txXfrm>
    </dsp:sp>
    <dsp:sp modelId="{50D2A4A2-A1F7-9C4D-8457-347EC5CF1DDC}">
      <dsp:nvSpPr>
        <dsp:cNvPr id="0" name=""/>
        <dsp:cNvSpPr/>
      </dsp:nvSpPr>
      <dsp:spPr>
        <a:xfrm>
          <a:off x="358827" y="400269"/>
          <a:ext cx="880057" cy="339156"/>
        </a:xfrm>
        <a:prstGeom prst="roundRect">
          <a:avLst/>
        </a:prstGeom>
        <a:noFill/>
        <a:ln w="9525" cap="flat" cmpd="sng" algn="ctr">
          <a:solidFill>
            <a:srgbClr val="3366FF">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0096D7"/>
              </a:solidFill>
              <a:latin typeface="Arial"/>
              <a:ea typeface="+mn-ea"/>
              <a:cs typeface="Arial"/>
            </a:rPr>
            <a:t>Workgroup Report</a:t>
          </a:r>
        </a:p>
      </dsp:txBody>
      <dsp:txXfrm>
        <a:off x="375383" y="416825"/>
        <a:ext cx="846945" cy="306044"/>
      </dsp:txXfrm>
    </dsp:sp>
    <dsp:sp modelId="{CDF19424-C7C4-9F40-84E9-8D4B4EB62BE8}">
      <dsp:nvSpPr>
        <dsp:cNvPr id="0" name=""/>
        <dsp:cNvSpPr/>
      </dsp:nvSpPr>
      <dsp:spPr>
        <a:xfrm>
          <a:off x="0" y="800881"/>
          <a:ext cx="336338" cy="336334"/>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8064A2"/>
              </a:solidFill>
              <a:latin typeface="Arial"/>
              <a:ea typeface="+mn-ea"/>
              <a:cs typeface="Arial"/>
            </a:rPr>
            <a:t>03</a:t>
          </a:r>
        </a:p>
      </dsp:txBody>
      <dsp:txXfrm>
        <a:off x="16418" y="817299"/>
        <a:ext cx="303502" cy="303498"/>
      </dsp:txXfrm>
    </dsp:sp>
    <dsp:sp modelId="{CFDAD9C7-3A4F-DF48-A43E-D4DC637F1C2D}">
      <dsp:nvSpPr>
        <dsp:cNvPr id="0" name=""/>
        <dsp:cNvSpPr/>
      </dsp:nvSpPr>
      <dsp:spPr>
        <a:xfrm>
          <a:off x="360816" y="799860"/>
          <a:ext cx="878068" cy="338375"/>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8064A2"/>
              </a:solidFill>
              <a:latin typeface="Arial"/>
              <a:ea typeface="+mn-ea"/>
              <a:cs typeface="Arial"/>
            </a:rPr>
            <a:t>Draft Modification Report</a:t>
          </a:r>
        </a:p>
      </dsp:txBody>
      <dsp:txXfrm>
        <a:off x="377334" y="816378"/>
        <a:ext cx="845032" cy="305339"/>
      </dsp:txXfrm>
    </dsp:sp>
    <dsp:sp modelId="{DAD3E78C-AE02-7946-8AFD-B6C6799EE258}">
      <dsp:nvSpPr>
        <dsp:cNvPr id="0" name=""/>
        <dsp:cNvSpPr/>
      </dsp:nvSpPr>
      <dsp:spPr>
        <a:xfrm>
          <a:off x="0" y="1198670"/>
          <a:ext cx="336338" cy="33837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FF6600"/>
              </a:solidFill>
              <a:latin typeface="Arial"/>
              <a:ea typeface="+mn-ea"/>
              <a:cs typeface="Arial"/>
            </a:rPr>
            <a:t>04</a:t>
          </a:r>
        </a:p>
      </dsp:txBody>
      <dsp:txXfrm>
        <a:off x="16419" y="1215089"/>
        <a:ext cx="303500" cy="305538"/>
      </dsp:txXfrm>
    </dsp:sp>
    <dsp:sp modelId="{003BC28C-F1D9-CC4D-A9FB-3697781EB6A5}">
      <dsp:nvSpPr>
        <dsp:cNvPr id="0" name=""/>
        <dsp:cNvSpPr/>
      </dsp:nvSpPr>
      <dsp:spPr>
        <a:xfrm>
          <a:off x="360816" y="1198864"/>
          <a:ext cx="878068" cy="337988"/>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FF6600"/>
              </a:solidFill>
              <a:latin typeface="Arial"/>
              <a:ea typeface="+mn-ea"/>
              <a:cs typeface="Arial"/>
            </a:rPr>
            <a:t>Final Modification Report</a:t>
          </a:r>
        </a:p>
      </dsp:txBody>
      <dsp:txXfrm>
        <a:off x="377315" y="1215363"/>
        <a:ext cx="845070" cy="3049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4681A6DFB4E22B2505869B2A38126"/>
        <w:category>
          <w:name w:val="General"/>
          <w:gallery w:val="placeholder"/>
        </w:category>
        <w:types>
          <w:type w:val="bbPlcHdr"/>
        </w:types>
        <w:behaviors>
          <w:behavior w:val="content"/>
        </w:behaviors>
        <w:guid w:val="{8AF55344-B48B-4778-A94A-8AB60535979B}"/>
      </w:docPartPr>
      <w:docPartBody>
        <w:p w:rsidR="00000000" w:rsidRDefault="00160EEE">
          <w:pPr>
            <w:pStyle w:val="A054681A6DFB4E22B2505869B2A38126"/>
          </w:pPr>
          <w:r w:rsidRPr="00264B9E">
            <w:rPr>
              <w:rStyle w:val="PlaceholderText"/>
            </w:rPr>
            <w:t>Click or tap to enter a date.</w:t>
          </w:r>
        </w:p>
      </w:docPartBody>
    </w:docPart>
    <w:docPart>
      <w:docPartPr>
        <w:name w:val="B702959C1E8A4DF6B4411BEBAA500ACB"/>
        <w:category>
          <w:name w:val="General"/>
          <w:gallery w:val="placeholder"/>
        </w:category>
        <w:types>
          <w:type w:val="bbPlcHdr"/>
        </w:types>
        <w:behaviors>
          <w:behavior w:val="content"/>
        </w:behaviors>
        <w:guid w:val="{E929CC70-DC1E-4B87-8F7F-6DC26CDEDD7C}"/>
      </w:docPartPr>
      <w:docPartBody>
        <w:p w:rsidR="00000000" w:rsidRDefault="00160EEE">
          <w:pPr>
            <w:pStyle w:val="B702959C1E8A4DF6B4411BEBAA500ACB"/>
          </w:pPr>
          <w:r w:rsidRPr="00063854">
            <w:rPr>
              <w:rStyle w:val="PlaceholderText"/>
              <w:rFonts w:eastAsia="Cambria"/>
            </w:rPr>
            <w:t>Choose an item.</w:t>
          </w:r>
        </w:p>
      </w:docPartBody>
    </w:docPart>
    <w:docPart>
      <w:docPartPr>
        <w:name w:val="ED937E341B6C47FC9752560EF0D47E2F"/>
        <w:category>
          <w:name w:val="General"/>
          <w:gallery w:val="placeholder"/>
        </w:category>
        <w:types>
          <w:type w:val="bbPlcHdr"/>
        </w:types>
        <w:behaviors>
          <w:behavior w:val="content"/>
        </w:behaviors>
        <w:guid w:val="{B5CA9856-D279-4BD5-B223-ECBD8A977EC2}"/>
      </w:docPartPr>
      <w:docPartBody>
        <w:p w:rsidR="00000000" w:rsidRDefault="00160EEE">
          <w:pPr>
            <w:pStyle w:val="ED937E341B6C47FC9752560EF0D47E2F"/>
          </w:pPr>
          <w:r w:rsidRPr="00063854">
            <w:rPr>
              <w:rStyle w:val="PlaceholderText"/>
              <w:rFonts w:eastAsia="Cambria"/>
            </w:rPr>
            <w:t>Choose an item.</w:t>
          </w:r>
        </w:p>
      </w:docPartBody>
    </w:docPart>
    <w:docPart>
      <w:docPartPr>
        <w:name w:val="C80CE29FB8F4423192410697715D1CAC"/>
        <w:category>
          <w:name w:val="General"/>
          <w:gallery w:val="placeholder"/>
        </w:category>
        <w:types>
          <w:type w:val="bbPlcHdr"/>
        </w:types>
        <w:behaviors>
          <w:behavior w:val="content"/>
        </w:behaviors>
        <w:guid w:val="{A11898AD-5347-4649-95F3-F10431FB4411}"/>
      </w:docPartPr>
      <w:docPartBody>
        <w:p w:rsidR="00000000" w:rsidRDefault="00160EEE">
          <w:pPr>
            <w:pStyle w:val="C80CE29FB8F4423192410697715D1CAC"/>
          </w:pPr>
          <w:r w:rsidRPr="00063854">
            <w:rPr>
              <w:rStyle w:val="PlaceholderText"/>
              <w:rFonts w:eastAsia="Cambria"/>
            </w:rPr>
            <w:t>Choose an item.</w:t>
          </w:r>
        </w:p>
      </w:docPartBody>
    </w:docPart>
    <w:docPart>
      <w:docPartPr>
        <w:name w:val="9ABF986F9D704F27AAC6F1DD4E31830A"/>
        <w:category>
          <w:name w:val="General"/>
          <w:gallery w:val="placeholder"/>
        </w:category>
        <w:types>
          <w:type w:val="bbPlcHdr"/>
        </w:types>
        <w:behaviors>
          <w:behavior w:val="content"/>
        </w:behaviors>
        <w:guid w:val="{368D6D58-AB28-4A12-B272-5B921C6ABFEF}"/>
      </w:docPartPr>
      <w:docPartBody>
        <w:p w:rsidR="00000000" w:rsidRDefault="00160EEE">
          <w:pPr>
            <w:pStyle w:val="9ABF986F9D704F27AAC6F1DD4E31830A"/>
          </w:pPr>
          <w:r w:rsidRPr="00063854">
            <w:rPr>
              <w:rStyle w:val="PlaceholderText"/>
              <w:rFonts w:eastAsia="Cambria"/>
            </w:rPr>
            <w:t>Choose an item.</w:t>
          </w:r>
        </w:p>
      </w:docPartBody>
    </w:docPart>
    <w:docPart>
      <w:docPartPr>
        <w:name w:val="4B6600AA53904EF18AB9D66D933F2FEB"/>
        <w:category>
          <w:name w:val="General"/>
          <w:gallery w:val="placeholder"/>
        </w:category>
        <w:types>
          <w:type w:val="bbPlcHdr"/>
        </w:types>
        <w:behaviors>
          <w:behavior w:val="content"/>
        </w:behaviors>
        <w:guid w:val="{9C06DF42-87FA-4666-A653-0515A7796B12}"/>
      </w:docPartPr>
      <w:docPartBody>
        <w:p w:rsidR="00000000" w:rsidRDefault="00160EEE">
          <w:pPr>
            <w:pStyle w:val="4B6600AA53904EF18AB9D66D933F2FEB"/>
          </w:pPr>
          <w:r w:rsidRPr="00063854">
            <w:rPr>
              <w:rStyle w:val="PlaceholderText"/>
              <w:rFonts w:eastAsia="Cambria"/>
            </w:rPr>
            <w:t>Choose an item.</w:t>
          </w:r>
        </w:p>
      </w:docPartBody>
    </w:docPart>
    <w:docPart>
      <w:docPartPr>
        <w:name w:val="8171232039F14B98A7E90E80BE0CC344"/>
        <w:category>
          <w:name w:val="General"/>
          <w:gallery w:val="placeholder"/>
        </w:category>
        <w:types>
          <w:type w:val="bbPlcHdr"/>
        </w:types>
        <w:behaviors>
          <w:behavior w:val="content"/>
        </w:behaviors>
        <w:guid w:val="{8758E510-BE4D-4145-AABB-110CEB8FEF40}"/>
      </w:docPartPr>
      <w:docPartBody>
        <w:p w:rsidR="00000000" w:rsidRDefault="00160EEE">
          <w:pPr>
            <w:pStyle w:val="8171232039F14B98A7E90E80BE0CC344"/>
          </w:pPr>
          <w:r w:rsidRPr="00063854">
            <w:rPr>
              <w:rStyle w:val="PlaceholderText"/>
              <w:rFonts w:eastAsia="Cambria"/>
            </w:rPr>
            <w:t>Choose an item.</w:t>
          </w:r>
        </w:p>
      </w:docPartBody>
    </w:docPart>
    <w:docPart>
      <w:docPartPr>
        <w:name w:val="4B837D8DE3694CFB9CA536EE2C866C3E"/>
        <w:category>
          <w:name w:val="General"/>
          <w:gallery w:val="placeholder"/>
        </w:category>
        <w:types>
          <w:type w:val="bbPlcHdr"/>
        </w:types>
        <w:behaviors>
          <w:behavior w:val="content"/>
        </w:behaviors>
        <w:guid w:val="{2FF10D0C-FFB4-4FCC-A6C0-20A29B85CB6C}"/>
      </w:docPartPr>
      <w:docPartBody>
        <w:p w:rsidR="00000000" w:rsidRDefault="00160EEE">
          <w:pPr>
            <w:pStyle w:val="4B837D8DE3694CFB9CA536EE2C866C3E"/>
          </w:pPr>
          <w:r w:rsidRPr="00063854">
            <w:rPr>
              <w:rStyle w:val="PlaceholderText"/>
              <w:rFonts w:eastAsia="Cambria"/>
            </w:rPr>
            <w:t>Choose an item.</w:t>
          </w:r>
        </w:p>
      </w:docPartBody>
    </w:docPart>
    <w:docPart>
      <w:docPartPr>
        <w:name w:val="B99F25F4B7F945CC890F38DCC1DAA04D"/>
        <w:category>
          <w:name w:val="General"/>
          <w:gallery w:val="placeholder"/>
        </w:category>
        <w:types>
          <w:type w:val="bbPlcHdr"/>
        </w:types>
        <w:behaviors>
          <w:behavior w:val="content"/>
        </w:behaviors>
        <w:guid w:val="{CCDDE6CB-109C-44E6-82A2-CBA95F06CF60}"/>
      </w:docPartPr>
      <w:docPartBody>
        <w:p w:rsidR="00000000" w:rsidRDefault="00160EEE">
          <w:pPr>
            <w:pStyle w:val="B99F25F4B7F945CC890F38DCC1DAA04D"/>
          </w:pPr>
          <w:r w:rsidRPr="00063854">
            <w:rPr>
              <w:rStyle w:val="PlaceholderText"/>
              <w:rFonts w:eastAsia="Cambria"/>
            </w:rPr>
            <w:t>Choose an item.</w:t>
          </w:r>
        </w:p>
      </w:docPartBody>
    </w:docPart>
    <w:docPart>
      <w:docPartPr>
        <w:name w:val="49EE487B47334731B4F5F5F251C60EE1"/>
        <w:category>
          <w:name w:val="General"/>
          <w:gallery w:val="placeholder"/>
        </w:category>
        <w:types>
          <w:type w:val="bbPlcHdr"/>
        </w:types>
        <w:behaviors>
          <w:behavior w:val="content"/>
        </w:behaviors>
        <w:guid w:val="{6C22479F-DC8B-40FC-BFFA-2F50A659FA41}"/>
      </w:docPartPr>
      <w:docPartBody>
        <w:p w:rsidR="00000000" w:rsidRDefault="00160EEE">
          <w:pPr>
            <w:pStyle w:val="49EE487B47334731B4F5F5F251C60EE1"/>
          </w:pPr>
          <w:r w:rsidRPr="00063854">
            <w:rPr>
              <w:rStyle w:val="PlaceholderText"/>
              <w:rFonts w:eastAsia="Cambria"/>
            </w:rPr>
            <w:t>Choose an item.</w:t>
          </w:r>
        </w:p>
      </w:docPartBody>
    </w:docPart>
    <w:docPart>
      <w:docPartPr>
        <w:name w:val="1EDCB6F1961D4B33BA4DFF734B33AD77"/>
        <w:category>
          <w:name w:val="General"/>
          <w:gallery w:val="placeholder"/>
        </w:category>
        <w:types>
          <w:type w:val="bbPlcHdr"/>
        </w:types>
        <w:behaviors>
          <w:behavior w:val="content"/>
        </w:behaviors>
        <w:guid w:val="{86F2D00A-8754-4685-9BE7-1D0A8B0D71F6}"/>
      </w:docPartPr>
      <w:docPartBody>
        <w:p w:rsidR="00000000" w:rsidRDefault="00160EEE">
          <w:pPr>
            <w:pStyle w:val="1EDCB6F1961D4B33BA4DFF734B33AD77"/>
          </w:pPr>
          <w:r w:rsidRPr="00063854">
            <w:rPr>
              <w:rStyle w:val="PlaceholderText"/>
              <w:rFonts w:eastAsia="Cambria"/>
            </w:rPr>
            <w:t>Choose an item.</w:t>
          </w:r>
        </w:p>
      </w:docPartBody>
    </w:docPart>
    <w:docPart>
      <w:docPartPr>
        <w:name w:val="861BE98E2E9F45C28C64398EDE87C74C"/>
        <w:category>
          <w:name w:val="General"/>
          <w:gallery w:val="placeholder"/>
        </w:category>
        <w:types>
          <w:type w:val="bbPlcHdr"/>
        </w:types>
        <w:behaviors>
          <w:behavior w:val="content"/>
        </w:behaviors>
        <w:guid w:val="{C3E03E1B-D55C-4605-A9B0-B9E19DA2F996}"/>
      </w:docPartPr>
      <w:docPartBody>
        <w:p w:rsidR="00000000" w:rsidRDefault="00160EEE">
          <w:pPr>
            <w:pStyle w:val="861BE98E2E9F45C28C64398EDE87C74C"/>
          </w:pPr>
          <w:r w:rsidRPr="00063854">
            <w:rPr>
              <w:rStyle w:val="PlaceholderText"/>
              <w:rFonts w:eastAsia="Cambria"/>
            </w:rPr>
            <w:t>Choose an item.</w:t>
          </w:r>
        </w:p>
      </w:docPartBody>
    </w:docPart>
    <w:docPart>
      <w:docPartPr>
        <w:name w:val="D8E9F0CAD30E465C8F0937525F4606BF"/>
        <w:category>
          <w:name w:val="General"/>
          <w:gallery w:val="placeholder"/>
        </w:category>
        <w:types>
          <w:type w:val="bbPlcHdr"/>
        </w:types>
        <w:behaviors>
          <w:behavior w:val="content"/>
        </w:behaviors>
        <w:guid w:val="{15E4DDDB-9F8E-4FA1-9299-208E72C190FE}"/>
      </w:docPartPr>
      <w:docPartBody>
        <w:p w:rsidR="00000000" w:rsidRDefault="00160EEE">
          <w:pPr>
            <w:pStyle w:val="D8E9F0CAD30E465C8F0937525F4606BF"/>
          </w:pPr>
          <w:r w:rsidRPr="00063854">
            <w:rPr>
              <w:rStyle w:val="PlaceholderText"/>
              <w:rFonts w:eastAsia="Cambr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054681A6DFB4E22B2505869B2A38126">
    <w:name w:val="A054681A6DFB4E22B2505869B2A38126"/>
  </w:style>
  <w:style w:type="paragraph" w:customStyle="1" w:styleId="B702959C1E8A4DF6B4411BEBAA500ACB">
    <w:name w:val="B702959C1E8A4DF6B4411BEBAA500ACB"/>
  </w:style>
  <w:style w:type="paragraph" w:customStyle="1" w:styleId="ED937E341B6C47FC9752560EF0D47E2F">
    <w:name w:val="ED937E341B6C47FC9752560EF0D47E2F"/>
  </w:style>
  <w:style w:type="paragraph" w:customStyle="1" w:styleId="C80CE29FB8F4423192410697715D1CAC">
    <w:name w:val="C80CE29FB8F4423192410697715D1CAC"/>
  </w:style>
  <w:style w:type="paragraph" w:customStyle="1" w:styleId="9ABF986F9D704F27AAC6F1DD4E31830A">
    <w:name w:val="9ABF986F9D704F27AAC6F1DD4E31830A"/>
  </w:style>
  <w:style w:type="paragraph" w:customStyle="1" w:styleId="4B6600AA53904EF18AB9D66D933F2FEB">
    <w:name w:val="4B6600AA53904EF18AB9D66D933F2FEB"/>
  </w:style>
  <w:style w:type="paragraph" w:customStyle="1" w:styleId="8171232039F14B98A7E90E80BE0CC344">
    <w:name w:val="8171232039F14B98A7E90E80BE0CC344"/>
  </w:style>
  <w:style w:type="paragraph" w:customStyle="1" w:styleId="4B837D8DE3694CFB9CA536EE2C866C3E">
    <w:name w:val="4B837D8DE3694CFB9CA536EE2C866C3E"/>
  </w:style>
  <w:style w:type="paragraph" w:customStyle="1" w:styleId="B99F25F4B7F945CC890F38DCC1DAA04D">
    <w:name w:val="B99F25F4B7F945CC890F38DCC1DAA04D"/>
  </w:style>
  <w:style w:type="paragraph" w:customStyle="1" w:styleId="49EE487B47334731B4F5F5F251C60EE1">
    <w:name w:val="49EE487B47334731B4F5F5F251C60EE1"/>
  </w:style>
  <w:style w:type="paragraph" w:customStyle="1" w:styleId="1EDCB6F1961D4B33BA4DFF734B33AD77">
    <w:name w:val="1EDCB6F1961D4B33BA4DFF734B33AD77"/>
  </w:style>
  <w:style w:type="paragraph" w:customStyle="1" w:styleId="861BE98E2E9F45C28C64398EDE87C74C">
    <w:name w:val="861BE98E2E9F45C28C64398EDE87C74C"/>
  </w:style>
  <w:style w:type="paragraph" w:customStyle="1" w:styleId="D8E9F0CAD30E465C8F0937525F4606BF">
    <w:name w:val="D8E9F0CAD30E465C8F0937525F460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9EAF-1BFB-4923-9DF8-905997BD5AFC}">
  <ds:schemaRefs>
    <ds:schemaRef ds:uri="http://schemas.microsoft.com/sharepoint/v3/contenttype/forms"/>
  </ds:schemaRefs>
</ds:datastoreItem>
</file>

<file path=customXml/itemProps2.xml><?xml version="1.0" encoding="utf-8"?>
<ds:datastoreItem xmlns:ds="http://schemas.openxmlformats.org/officeDocument/2006/customXml" ds:itemID="{4D8CE07F-C69A-491A-9C8F-F40C0E747B19}">
  <ds:schemaRefs>
    <ds:schemaRef ds:uri="http://schemas.openxmlformats.org/package/2006/metadata/core-properties"/>
    <ds:schemaRef ds:uri="http://schemas.microsoft.com/office/2006/documentManagement/types"/>
    <ds:schemaRef ds:uri="http://schemas.microsoft.com/office/infopath/2007/PartnerControls"/>
    <ds:schemaRef ds:uri="94222f57-d223-4504-931f-d4f2be84291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B6508F-BAA2-41BD-BB08-8B30AACA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C39A9-7475-4AB1-92E7-5A1414B1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[MOD01 - v5.1] Standard_Modification_Template</Template>
  <TotalTime>1</TotalTime>
  <Pages>8</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Standard Modification Template</vt:lpstr>
    </vt:vector>
  </TitlesOfParts>
  <Company>ELEXON</Company>
  <LinksUpToDate>false</LinksUpToDate>
  <CharactersWithSpaces>13092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Modification Template</dc:title>
  <dc:subject>Standard Modification Template</dc:subject>
  <dc:creator>Jenny Sarsfield</dc:creator>
  <cp:keywords>Standard,Modification,Template</cp:keywords>
  <dc:description>Replaced forms previously in BSCP40 by CP1468</dc:description>
  <cp:lastModifiedBy>Jenny Sarsfield</cp:lastModifiedBy>
  <cp:revision>1</cp:revision>
  <cp:lastPrinted>2019-09-13T13:59:00Z</cp:lastPrinted>
  <dcterms:created xsi:type="dcterms:W3CDTF">2021-10-07T14:42:00Z</dcterms:created>
  <dcterms:modified xsi:type="dcterms:W3CDTF">2021-10-07T14:43:00Z</dcterms:modified>
  <cp:category>Standard Modification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0x0101007FC8D8AC803AD04E81581A734F970BC7</vt:lpwstr>
  </property>
</Properties>
</file>